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D1" w:rsidRPr="00E66D01" w:rsidRDefault="00ED65D1" w:rsidP="00CF7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 xml:space="preserve">RICHIESTA DI </w:t>
      </w:r>
      <w:proofErr w:type="gramStart"/>
      <w:r w:rsidRPr="00E66D01">
        <w:rPr>
          <w:rFonts w:ascii="Arial" w:eastAsia="Arial" w:hAnsi="Arial" w:cs="Arial"/>
          <w:b/>
          <w:color w:val="000000"/>
        </w:rPr>
        <w:t>ADESIONE  FINALIZZATA</w:t>
      </w:r>
      <w:proofErr w:type="gramEnd"/>
      <w:r w:rsidRPr="00E66D01">
        <w:rPr>
          <w:rFonts w:ascii="Arial" w:eastAsia="Arial" w:hAnsi="Arial" w:cs="Arial"/>
          <w:b/>
          <w:color w:val="000000"/>
        </w:rPr>
        <w:t xml:space="preserve"> ALLA STIPULA DI  CONVENZIONE PER LO SVOLGIMENTO DELLE ATTIVITÀ DI PROTEZIONE CIVILE</w:t>
      </w:r>
      <w:r w:rsidR="000A1C0E" w:rsidRPr="00E66D01">
        <w:rPr>
          <w:rFonts w:ascii="Arial" w:eastAsia="Arial" w:hAnsi="Arial" w:cs="Arial"/>
          <w:b/>
          <w:i/>
          <w:color w:val="00B050"/>
        </w:rPr>
        <w:t xml:space="preserve"> E </w:t>
      </w:r>
      <w:r w:rsidR="003533D9" w:rsidRPr="00E66D01">
        <w:rPr>
          <w:rFonts w:ascii="Arial" w:eastAsia="Arial" w:hAnsi="Arial" w:cs="Arial"/>
          <w:b/>
          <w:i/>
          <w:color w:val="00B050"/>
        </w:rPr>
        <w:t xml:space="preserve">RISCHIO </w:t>
      </w:r>
      <w:r w:rsidR="000A1C0E" w:rsidRPr="00E66D01">
        <w:rPr>
          <w:rFonts w:ascii="Arial" w:eastAsia="Arial" w:hAnsi="Arial" w:cs="Arial"/>
          <w:b/>
          <w:i/>
          <w:color w:val="00B050"/>
        </w:rPr>
        <w:t>“</w:t>
      </w:r>
      <w:r w:rsidR="003533D9" w:rsidRPr="00E66D01">
        <w:rPr>
          <w:rFonts w:ascii="Arial" w:eastAsia="Arial" w:hAnsi="Arial" w:cs="Arial"/>
          <w:b/>
          <w:i/>
          <w:color w:val="00B050"/>
        </w:rPr>
        <w:t>NEVE</w:t>
      </w:r>
      <w:r w:rsidR="000A1C0E" w:rsidRPr="00E66D01">
        <w:rPr>
          <w:rFonts w:ascii="Arial" w:eastAsia="Arial" w:hAnsi="Arial" w:cs="Arial"/>
          <w:b/>
          <w:i/>
          <w:color w:val="00B050"/>
        </w:rPr>
        <w:t>/GHIACCIO</w:t>
      </w:r>
      <w:r w:rsidR="003533D9" w:rsidRPr="00E66D01">
        <w:rPr>
          <w:rFonts w:ascii="Arial" w:eastAsia="Arial" w:hAnsi="Arial" w:cs="Arial"/>
          <w:b/>
          <w:i/>
          <w:color w:val="00B050"/>
        </w:rPr>
        <w:t xml:space="preserve">” </w:t>
      </w:r>
      <w:r w:rsidRPr="00E66D01">
        <w:rPr>
          <w:rFonts w:ascii="Arial" w:eastAsia="Arial" w:hAnsi="Arial" w:cs="Arial"/>
          <w:b/>
          <w:color w:val="000000"/>
        </w:rPr>
        <w:t xml:space="preserve"> TRA LE ORGANIZZAZIONI DI VOLONTARIATO E L’UNIONE DI COMUNI.</w:t>
      </w:r>
    </w:p>
    <w:p w:rsidR="00ED65D1" w:rsidRPr="00E66D01" w:rsidRDefault="00ED65D1" w:rsidP="00ED6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781D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right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 xml:space="preserve">Allegato </w:t>
      </w:r>
      <w:r w:rsidR="004D2017">
        <w:rPr>
          <w:rFonts w:ascii="Arial" w:eastAsia="Arial" w:hAnsi="Arial" w:cs="Arial"/>
          <w:b/>
          <w:color w:val="000000"/>
        </w:rPr>
        <w:t>D</w:t>
      </w:r>
    </w:p>
    <w:p w:rsidR="00ED65D1" w:rsidRPr="00E66D01" w:rsidRDefault="00ED65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715455" w:rsidRPr="00E66D01" w:rsidRDefault="004D2017" w:rsidP="004E74CF">
      <w:pPr>
        <w:spacing w:line="240" w:lineRule="auto"/>
        <w:ind w:left="0" w:hanging="2"/>
        <w:jc w:val="both"/>
        <w:outlineLvl w:val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CALCOLO IPOTIZZATO</w:t>
      </w:r>
      <w:r w:rsidR="004E74CF">
        <w:rPr>
          <w:rFonts w:ascii="Arial" w:eastAsia="Arial" w:hAnsi="Arial" w:cs="Arial"/>
          <w:b/>
          <w:color w:val="000000"/>
        </w:rPr>
        <w:t xml:space="preserve"> </w:t>
      </w:r>
      <w:r w:rsidR="004E74CF">
        <w:rPr>
          <w:rFonts w:ascii="Arial" w:eastAsia="Times New Roman" w:hAnsi="Arial" w:cs="Arial"/>
          <w:b/>
          <w:bCs/>
          <w:lang w:eastAsia="it-IT"/>
        </w:rPr>
        <w:t xml:space="preserve">IN RIFERIMENTO AL CONTRIBUTO DI CUI ALL’ART. 9 PUNTO 2 ED IN BASE ALL’ART. 10 COMMI 9, 11 E 12 DELLO SCHEMA TIPO DI CONVENZIONE (TEMPI DI ATTIVAZIONE </w:t>
      </w:r>
      <w:r w:rsidR="004E74CF" w:rsidRPr="00857627">
        <w:rPr>
          <w:rFonts w:ascii="Arial" w:eastAsia="Times New Roman" w:hAnsi="Arial" w:cs="Arial"/>
          <w:b/>
          <w:bCs/>
          <w:lang w:eastAsia="it-IT"/>
        </w:rPr>
        <w:t>IN MINUTI RISPETTO ALLA PARTENZA DELLA PRIMA SQUADRA):</w:t>
      </w:r>
    </w:p>
    <w:p w:rsidR="00715455" w:rsidRPr="00E66D01" w:rsidRDefault="007154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4E74CF" w:rsidRDefault="004E74CF" w:rsidP="004E74CF">
      <w:pPr>
        <w:spacing w:before="100" w:beforeAutospacing="1" w:after="100" w:afterAutospacing="1" w:line="240" w:lineRule="auto"/>
        <w:ind w:left="0" w:hanging="2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Considerato che all’art. 10 dello Schema tipo di Convenzione vengono riportate, ai commi 9, 11 e 12, il numero di squadre richieste e i relativi Tempi di Attivazione (TA):</w:t>
      </w:r>
    </w:p>
    <w:p w:rsidR="004E74CF" w:rsidRPr="004E74CF" w:rsidRDefault="004E74CF" w:rsidP="004E7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  <w:color w:val="000000"/>
        </w:rPr>
        <w:t xml:space="preserve">9. La Sezione deve svolgere </w:t>
      </w:r>
      <w:r w:rsidRPr="004E74CF">
        <w:rPr>
          <w:rFonts w:ascii="Arial" w:eastAsia="Arial" w:hAnsi="Arial" w:cs="Arial"/>
          <w:b/>
          <w:i/>
          <w:color w:val="000000"/>
        </w:rPr>
        <w:t>prontezza operativa</w:t>
      </w:r>
      <w:r w:rsidRPr="004E74CF">
        <w:rPr>
          <w:rFonts w:ascii="Arial" w:eastAsia="Arial" w:hAnsi="Arial" w:cs="Arial"/>
          <w:i/>
          <w:color w:val="000000"/>
        </w:rPr>
        <w:t xml:space="preserve"> di almeno </w:t>
      </w:r>
      <w:r w:rsidRPr="004E74CF">
        <w:rPr>
          <w:rFonts w:ascii="Arial" w:eastAsia="Arial" w:hAnsi="Arial" w:cs="Arial"/>
          <w:b/>
          <w:i/>
          <w:color w:val="000000"/>
        </w:rPr>
        <w:t>una (1) squadra</w:t>
      </w:r>
      <w:r w:rsidRPr="004E74CF">
        <w:rPr>
          <w:rFonts w:ascii="Arial" w:eastAsia="Arial" w:hAnsi="Arial" w:cs="Arial"/>
          <w:i/>
          <w:color w:val="000000"/>
        </w:rPr>
        <w:t xml:space="preserve"> (composta </w:t>
      </w:r>
      <w:r w:rsidRPr="004E74CF">
        <w:rPr>
          <w:rFonts w:ascii="Arial" w:eastAsia="Arial" w:hAnsi="Arial" w:cs="Arial"/>
          <w:i/>
        </w:rPr>
        <w:t>da 2 o più persone dotate minimo di un mezzo 4X4) reperibile H24 con Tempo di Attivazione:</w:t>
      </w:r>
    </w:p>
    <w:p w:rsidR="004E74CF" w:rsidRPr="004E74CF" w:rsidRDefault="004E74CF" w:rsidP="004E74CF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(TA) </w:t>
      </w:r>
      <w:proofErr w:type="spellStart"/>
      <w:r w:rsidRPr="004E74CF">
        <w:rPr>
          <w:rFonts w:ascii="Arial" w:eastAsia="Arial" w:hAnsi="Arial" w:cs="Arial"/>
          <w:b/>
          <w:i/>
        </w:rPr>
        <w:t>max</w:t>
      </w:r>
      <w:proofErr w:type="spellEnd"/>
      <w:r w:rsidRPr="004E74CF">
        <w:rPr>
          <w:rFonts w:ascii="Arial" w:eastAsia="Arial" w:hAnsi="Arial" w:cs="Arial"/>
          <w:b/>
          <w:i/>
        </w:rPr>
        <w:t xml:space="preserve"> di 15 minuti</w:t>
      </w:r>
      <w:r w:rsidRPr="004E74CF">
        <w:rPr>
          <w:rFonts w:ascii="Arial" w:eastAsia="Arial" w:hAnsi="Arial" w:cs="Arial"/>
          <w:i/>
        </w:rPr>
        <w:t xml:space="preserve"> in caso di avvenuta emissione di </w:t>
      </w:r>
      <w:r w:rsidRPr="004E74CF">
        <w:rPr>
          <w:rFonts w:ascii="Arial" w:eastAsia="Arial" w:hAnsi="Arial" w:cs="Arial"/>
          <w:b/>
          <w:i/>
        </w:rPr>
        <w:t>Allerta codice rosso</w:t>
      </w:r>
      <w:r w:rsidRPr="004E74CF">
        <w:rPr>
          <w:rFonts w:ascii="Arial" w:eastAsia="Arial" w:hAnsi="Arial" w:cs="Arial"/>
          <w:i/>
        </w:rPr>
        <w:t>;</w:t>
      </w:r>
    </w:p>
    <w:p w:rsidR="004E74CF" w:rsidRPr="004E74CF" w:rsidRDefault="004E74CF" w:rsidP="004E74CF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(TA) </w:t>
      </w:r>
      <w:proofErr w:type="spellStart"/>
      <w:r w:rsidRPr="004E74CF">
        <w:rPr>
          <w:rFonts w:ascii="Arial" w:eastAsia="Arial" w:hAnsi="Arial" w:cs="Arial"/>
          <w:b/>
          <w:i/>
        </w:rPr>
        <w:t>max</w:t>
      </w:r>
      <w:proofErr w:type="spellEnd"/>
      <w:r w:rsidRPr="004E74CF">
        <w:rPr>
          <w:rFonts w:ascii="Arial" w:eastAsia="Arial" w:hAnsi="Arial" w:cs="Arial"/>
          <w:b/>
          <w:i/>
        </w:rPr>
        <w:t xml:space="preserve"> di 30 minuti</w:t>
      </w:r>
      <w:r w:rsidRPr="004E74CF">
        <w:rPr>
          <w:rFonts w:ascii="Arial" w:eastAsia="Arial" w:hAnsi="Arial" w:cs="Arial"/>
          <w:i/>
        </w:rPr>
        <w:t xml:space="preserve"> in caso di </w:t>
      </w:r>
      <w:proofErr w:type="spellStart"/>
      <w:r w:rsidRPr="004E74CF">
        <w:rPr>
          <w:rFonts w:ascii="Arial" w:eastAsia="Arial" w:hAnsi="Arial" w:cs="Arial"/>
          <w:b/>
          <w:i/>
        </w:rPr>
        <w:t>Alllerta</w:t>
      </w:r>
      <w:proofErr w:type="spellEnd"/>
      <w:r w:rsidRPr="004E74CF">
        <w:rPr>
          <w:rFonts w:ascii="Arial" w:eastAsia="Arial" w:hAnsi="Arial" w:cs="Arial"/>
          <w:b/>
          <w:i/>
        </w:rPr>
        <w:t xml:space="preserve"> codice Arancio</w:t>
      </w:r>
      <w:r w:rsidRPr="004E74CF">
        <w:rPr>
          <w:rFonts w:ascii="Arial" w:eastAsia="Arial" w:hAnsi="Arial" w:cs="Arial"/>
          <w:i/>
        </w:rPr>
        <w:t>;</w:t>
      </w:r>
    </w:p>
    <w:p w:rsidR="004E74CF" w:rsidRPr="004E74CF" w:rsidRDefault="004E74CF" w:rsidP="004E74CF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(TA) </w:t>
      </w:r>
      <w:proofErr w:type="spellStart"/>
      <w:r w:rsidRPr="004E74CF">
        <w:rPr>
          <w:rFonts w:ascii="Arial" w:eastAsia="Arial" w:hAnsi="Arial" w:cs="Arial"/>
          <w:b/>
          <w:i/>
        </w:rPr>
        <w:t>max</w:t>
      </w:r>
      <w:proofErr w:type="spellEnd"/>
      <w:r w:rsidRPr="004E74CF">
        <w:rPr>
          <w:rFonts w:ascii="Arial" w:eastAsia="Arial" w:hAnsi="Arial" w:cs="Arial"/>
          <w:b/>
          <w:i/>
        </w:rPr>
        <w:t xml:space="preserve"> di 60 minuti</w:t>
      </w:r>
      <w:r w:rsidRPr="004E74CF">
        <w:rPr>
          <w:rFonts w:ascii="Arial" w:eastAsia="Arial" w:hAnsi="Arial" w:cs="Arial"/>
          <w:i/>
        </w:rPr>
        <w:t xml:space="preserve"> in caso di </w:t>
      </w:r>
      <w:r w:rsidRPr="004E74CF">
        <w:rPr>
          <w:rFonts w:ascii="Arial" w:eastAsia="Arial" w:hAnsi="Arial" w:cs="Arial"/>
          <w:b/>
          <w:i/>
        </w:rPr>
        <w:t>Allerta codice Giallo</w:t>
      </w:r>
      <w:r w:rsidRPr="004E74CF">
        <w:rPr>
          <w:rFonts w:ascii="Arial" w:eastAsia="Arial" w:hAnsi="Arial" w:cs="Arial"/>
          <w:i/>
        </w:rPr>
        <w:t>.</w:t>
      </w:r>
    </w:p>
    <w:p w:rsidR="004E74CF" w:rsidRPr="004E74CF" w:rsidRDefault="004E74CF" w:rsidP="004E7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>In caso di Normalità codice Verde il (TA) max. sarà concordato con l’Ente Attivante in funzione delle necessità;</w:t>
      </w:r>
    </w:p>
    <w:p w:rsidR="004E74CF" w:rsidRPr="004E74CF" w:rsidRDefault="004E74CF" w:rsidP="004E7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textDirection w:val="lrTb"/>
        <w:rPr>
          <w:rFonts w:ascii="Arial" w:eastAsia="Arial" w:hAnsi="Arial" w:cs="Arial"/>
          <w:i/>
        </w:rPr>
      </w:pPr>
    </w:p>
    <w:p w:rsidR="004E74CF" w:rsidRPr="004E74CF" w:rsidRDefault="004E74CF" w:rsidP="004E7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>10. Per Tempo di Attivazione (TA) si intende il tempo intercorso tra la chiamata e la partenza della squadra dalla propria sede;</w:t>
      </w:r>
    </w:p>
    <w:p w:rsidR="004E74CF" w:rsidRPr="004E74CF" w:rsidRDefault="004E74CF" w:rsidP="004E7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textDirection w:val="lrTb"/>
        <w:rPr>
          <w:rFonts w:ascii="Arial" w:eastAsia="Arial" w:hAnsi="Arial" w:cs="Arial"/>
          <w:i/>
        </w:rPr>
      </w:pPr>
    </w:p>
    <w:p w:rsidR="004E74CF" w:rsidRPr="004E74CF" w:rsidRDefault="004E74CF" w:rsidP="004E7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11. L’eventuale attivazione della </w:t>
      </w:r>
      <w:r w:rsidRPr="004E74CF">
        <w:rPr>
          <w:rFonts w:ascii="Arial" w:eastAsia="Arial" w:hAnsi="Arial" w:cs="Arial"/>
          <w:b/>
          <w:i/>
        </w:rPr>
        <w:t>seconda (2°) squadra</w:t>
      </w:r>
      <w:r w:rsidRPr="004E74CF">
        <w:rPr>
          <w:rFonts w:ascii="Arial" w:eastAsia="Arial" w:hAnsi="Arial" w:cs="Arial"/>
          <w:i/>
        </w:rPr>
        <w:t xml:space="preserve"> reperibile H24 dovrà avvenire con:</w:t>
      </w:r>
    </w:p>
    <w:p w:rsidR="004E74CF" w:rsidRPr="004E74CF" w:rsidRDefault="004E74CF" w:rsidP="004E74CF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(TA) </w:t>
      </w:r>
      <w:proofErr w:type="spellStart"/>
      <w:r w:rsidRPr="004E74CF">
        <w:rPr>
          <w:rFonts w:ascii="Arial" w:eastAsia="Arial" w:hAnsi="Arial" w:cs="Arial"/>
          <w:b/>
          <w:i/>
        </w:rPr>
        <w:t>max</w:t>
      </w:r>
      <w:proofErr w:type="spellEnd"/>
      <w:r w:rsidRPr="004E74CF">
        <w:rPr>
          <w:rFonts w:ascii="Arial" w:eastAsia="Arial" w:hAnsi="Arial" w:cs="Arial"/>
          <w:b/>
          <w:i/>
        </w:rPr>
        <w:t xml:space="preserve"> di 30 minuti</w:t>
      </w:r>
      <w:r w:rsidRPr="004E74CF">
        <w:rPr>
          <w:rFonts w:ascii="Arial" w:eastAsia="Arial" w:hAnsi="Arial" w:cs="Arial"/>
          <w:i/>
        </w:rPr>
        <w:t xml:space="preserve"> in caso di </w:t>
      </w:r>
      <w:proofErr w:type="spellStart"/>
      <w:r w:rsidRPr="004E74CF">
        <w:rPr>
          <w:rFonts w:ascii="Arial" w:eastAsia="Arial" w:hAnsi="Arial" w:cs="Arial"/>
          <w:b/>
          <w:i/>
        </w:rPr>
        <w:t>Alllerta</w:t>
      </w:r>
      <w:proofErr w:type="spellEnd"/>
      <w:r w:rsidRPr="004E74CF">
        <w:rPr>
          <w:rFonts w:ascii="Arial" w:eastAsia="Arial" w:hAnsi="Arial" w:cs="Arial"/>
          <w:b/>
          <w:i/>
        </w:rPr>
        <w:t xml:space="preserve"> codice Rosso</w:t>
      </w:r>
      <w:r w:rsidRPr="004E74CF">
        <w:rPr>
          <w:rFonts w:ascii="Arial" w:eastAsia="Arial" w:hAnsi="Arial" w:cs="Arial"/>
          <w:i/>
        </w:rPr>
        <w:t>;</w:t>
      </w:r>
    </w:p>
    <w:p w:rsidR="004E74CF" w:rsidRPr="004E74CF" w:rsidRDefault="004E74CF" w:rsidP="004E74CF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(TA) </w:t>
      </w:r>
      <w:proofErr w:type="spellStart"/>
      <w:r w:rsidRPr="004E74CF">
        <w:rPr>
          <w:rFonts w:ascii="Arial" w:eastAsia="Arial" w:hAnsi="Arial" w:cs="Arial"/>
          <w:b/>
          <w:i/>
        </w:rPr>
        <w:t>max</w:t>
      </w:r>
      <w:proofErr w:type="spellEnd"/>
      <w:r w:rsidRPr="004E74CF">
        <w:rPr>
          <w:rFonts w:ascii="Arial" w:eastAsia="Arial" w:hAnsi="Arial" w:cs="Arial"/>
          <w:b/>
          <w:i/>
        </w:rPr>
        <w:t xml:space="preserve"> di 45 minuti</w:t>
      </w:r>
      <w:r w:rsidRPr="004E74CF">
        <w:rPr>
          <w:rFonts w:ascii="Arial" w:eastAsia="Arial" w:hAnsi="Arial" w:cs="Arial"/>
          <w:i/>
        </w:rPr>
        <w:t xml:space="preserve"> in caso di avvenuta emissione di </w:t>
      </w:r>
      <w:r w:rsidRPr="004E74CF">
        <w:rPr>
          <w:rFonts w:ascii="Arial" w:eastAsia="Arial" w:hAnsi="Arial" w:cs="Arial"/>
          <w:b/>
          <w:i/>
        </w:rPr>
        <w:t>allerta codice Arancio</w:t>
      </w:r>
      <w:r w:rsidRPr="004E74CF">
        <w:rPr>
          <w:rFonts w:ascii="Arial" w:eastAsia="Arial" w:hAnsi="Arial" w:cs="Arial"/>
          <w:i/>
        </w:rPr>
        <w:t>;</w:t>
      </w:r>
    </w:p>
    <w:p w:rsidR="004E74CF" w:rsidRPr="004E74CF" w:rsidRDefault="004E74CF" w:rsidP="004E74CF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(TA) </w:t>
      </w:r>
      <w:proofErr w:type="spellStart"/>
      <w:r w:rsidRPr="004E74CF">
        <w:rPr>
          <w:rFonts w:ascii="Arial" w:eastAsia="Arial" w:hAnsi="Arial" w:cs="Arial"/>
          <w:b/>
          <w:i/>
        </w:rPr>
        <w:t>max</w:t>
      </w:r>
      <w:proofErr w:type="spellEnd"/>
      <w:r w:rsidRPr="004E74CF">
        <w:rPr>
          <w:rFonts w:ascii="Arial" w:eastAsia="Arial" w:hAnsi="Arial" w:cs="Arial"/>
          <w:b/>
          <w:i/>
        </w:rPr>
        <w:t xml:space="preserve"> di 90 minuti</w:t>
      </w:r>
      <w:r w:rsidRPr="004E74CF">
        <w:rPr>
          <w:rFonts w:ascii="Arial" w:eastAsia="Arial" w:hAnsi="Arial" w:cs="Arial"/>
          <w:i/>
        </w:rPr>
        <w:t xml:space="preserve"> in caso di </w:t>
      </w:r>
      <w:r w:rsidRPr="004E74CF">
        <w:rPr>
          <w:rFonts w:ascii="Arial" w:eastAsia="Arial" w:hAnsi="Arial" w:cs="Arial"/>
          <w:b/>
          <w:i/>
        </w:rPr>
        <w:t>Allerta Codice Giallo</w:t>
      </w:r>
      <w:r w:rsidRPr="004E74CF">
        <w:rPr>
          <w:rFonts w:ascii="Arial" w:eastAsia="Arial" w:hAnsi="Arial" w:cs="Arial"/>
          <w:i/>
        </w:rPr>
        <w:t>.</w:t>
      </w:r>
    </w:p>
    <w:p w:rsidR="004E74CF" w:rsidRPr="004E74CF" w:rsidRDefault="004E74CF" w:rsidP="004E74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60" w:firstLineChars="0" w:firstLine="0"/>
        <w:jc w:val="both"/>
        <w:textDirection w:val="lrTb"/>
        <w:rPr>
          <w:rFonts w:ascii="Arial" w:eastAsia="Arial" w:hAnsi="Arial" w:cs="Arial"/>
          <w:i/>
        </w:rPr>
      </w:pPr>
      <w:proofErr w:type="gramStart"/>
      <w:r w:rsidRPr="004E74CF">
        <w:rPr>
          <w:rFonts w:ascii="Arial" w:eastAsia="Arial" w:hAnsi="Arial" w:cs="Arial"/>
          <w:i/>
        </w:rPr>
        <w:t>dalla</w:t>
      </w:r>
      <w:proofErr w:type="gramEnd"/>
      <w:r w:rsidRPr="004E74CF">
        <w:rPr>
          <w:rFonts w:ascii="Arial" w:eastAsia="Arial" w:hAnsi="Arial" w:cs="Arial"/>
          <w:i/>
        </w:rPr>
        <w:t xml:space="preserve"> attivazione della prima (1°) squadra, come dichiarato dal Legale Rappresentante in fase di Manifestazione di Interesse nell’</w:t>
      </w:r>
      <w:r w:rsidR="00363301" w:rsidRPr="00B56619">
        <w:rPr>
          <w:rFonts w:ascii="Arial" w:hAnsi="Arial" w:cs="Arial"/>
        </w:rPr>
        <w:t>03_ALLEGATO B_2025</w:t>
      </w:r>
      <w:r w:rsidRPr="004E74CF">
        <w:rPr>
          <w:rFonts w:ascii="Arial" w:eastAsia="Arial" w:hAnsi="Arial" w:cs="Arial"/>
          <w:i/>
        </w:rPr>
        <w:t xml:space="preserve"> “Operatività”;</w:t>
      </w:r>
    </w:p>
    <w:p w:rsidR="004E74CF" w:rsidRPr="004E74CF" w:rsidRDefault="004E74CF" w:rsidP="004E74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60" w:firstLineChars="0" w:firstLine="0"/>
        <w:jc w:val="both"/>
        <w:textDirection w:val="lrTb"/>
        <w:rPr>
          <w:rFonts w:ascii="Arial" w:eastAsia="Arial" w:hAnsi="Arial" w:cs="Arial"/>
          <w:i/>
        </w:rPr>
      </w:pPr>
    </w:p>
    <w:p w:rsidR="004E74CF" w:rsidRPr="004E74CF" w:rsidRDefault="004E74CF" w:rsidP="004E7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12. L’ulteriore attivazione della </w:t>
      </w:r>
      <w:r w:rsidRPr="004E74CF">
        <w:rPr>
          <w:rFonts w:ascii="Arial" w:eastAsia="Arial" w:hAnsi="Arial" w:cs="Arial"/>
          <w:b/>
          <w:i/>
        </w:rPr>
        <w:t>terza (3°) squadra</w:t>
      </w:r>
      <w:r w:rsidRPr="004E74CF">
        <w:rPr>
          <w:rFonts w:ascii="Arial" w:eastAsia="Arial" w:hAnsi="Arial" w:cs="Arial"/>
          <w:i/>
        </w:rPr>
        <w:t xml:space="preserve"> reperibile H24 dovrà avvenire con un:</w:t>
      </w:r>
    </w:p>
    <w:p w:rsidR="004E74CF" w:rsidRPr="004E74CF" w:rsidRDefault="004E74CF" w:rsidP="004E74CF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  <w:i/>
        </w:rPr>
      </w:pPr>
      <w:r w:rsidRPr="004E74CF">
        <w:rPr>
          <w:rFonts w:ascii="Arial" w:eastAsia="Arial" w:hAnsi="Arial" w:cs="Arial"/>
          <w:i/>
        </w:rPr>
        <w:t xml:space="preserve">(TA) </w:t>
      </w:r>
      <w:proofErr w:type="spellStart"/>
      <w:r w:rsidRPr="004E74CF">
        <w:rPr>
          <w:rFonts w:ascii="Arial" w:eastAsia="Arial" w:hAnsi="Arial" w:cs="Arial"/>
          <w:b/>
          <w:i/>
        </w:rPr>
        <w:t>min</w:t>
      </w:r>
      <w:proofErr w:type="spellEnd"/>
      <w:r w:rsidRPr="004E74CF">
        <w:rPr>
          <w:rFonts w:ascii="Arial" w:eastAsia="Arial" w:hAnsi="Arial" w:cs="Arial"/>
          <w:b/>
          <w:i/>
        </w:rPr>
        <w:t xml:space="preserve"> di 120 minuti</w:t>
      </w:r>
      <w:r w:rsidRPr="004E74CF">
        <w:rPr>
          <w:rFonts w:ascii="Arial" w:eastAsia="Arial" w:hAnsi="Arial" w:cs="Arial"/>
          <w:i/>
        </w:rPr>
        <w:t xml:space="preserve"> dall’attivazione della prima (1°) squadra, </w:t>
      </w:r>
    </w:p>
    <w:p w:rsidR="004E74CF" w:rsidRPr="004E74CF" w:rsidRDefault="004E74CF" w:rsidP="004E74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60" w:firstLineChars="0" w:firstLine="0"/>
        <w:jc w:val="both"/>
        <w:textDirection w:val="lrTb"/>
        <w:rPr>
          <w:rFonts w:ascii="Arial" w:eastAsia="Arial" w:hAnsi="Arial" w:cs="Arial"/>
          <w:i/>
        </w:rPr>
      </w:pPr>
      <w:proofErr w:type="gramStart"/>
      <w:r w:rsidRPr="004E74CF">
        <w:rPr>
          <w:rFonts w:ascii="Arial" w:eastAsia="Arial" w:hAnsi="Arial" w:cs="Arial"/>
          <w:i/>
        </w:rPr>
        <w:t>come</w:t>
      </w:r>
      <w:proofErr w:type="gramEnd"/>
      <w:r w:rsidRPr="004E74CF">
        <w:rPr>
          <w:rFonts w:ascii="Arial" w:eastAsia="Arial" w:hAnsi="Arial" w:cs="Arial"/>
          <w:i/>
        </w:rPr>
        <w:t xml:space="preserve"> dichiarato dal Legale Rappresentante nell’</w:t>
      </w:r>
      <w:r w:rsidR="00363301" w:rsidRPr="00B56619">
        <w:rPr>
          <w:rFonts w:ascii="Arial" w:hAnsi="Arial" w:cs="Arial"/>
        </w:rPr>
        <w:t>03_ALLEGATO B_2025</w:t>
      </w:r>
      <w:bookmarkStart w:id="0" w:name="_GoBack"/>
      <w:bookmarkEnd w:id="0"/>
      <w:r w:rsidRPr="004E74CF">
        <w:rPr>
          <w:rFonts w:ascii="Arial" w:eastAsia="Arial" w:hAnsi="Arial" w:cs="Arial"/>
          <w:i/>
        </w:rPr>
        <w:t xml:space="preserve"> “Operatività”.</w:t>
      </w:r>
    </w:p>
    <w:p w:rsidR="004E74CF" w:rsidRDefault="004E74CF" w:rsidP="004E74CF">
      <w:pPr>
        <w:spacing w:before="100" w:beforeAutospacing="1" w:after="100" w:afterAutospacing="1" w:line="240" w:lineRule="auto"/>
        <w:ind w:left="0" w:hanging="2"/>
        <w:jc w:val="both"/>
        <w:outlineLvl w:val="2"/>
        <w:rPr>
          <w:rFonts w:ascii="Arial" w:hAnsi="Arial" w:cs="Arial"/>
        </w:rPr>
      </w:pPr>
    </w:p>
    <w:p w:rsidR="004E74CF" w:rsidRPr="00857627" w:rsidRDefault="004E74CF" w:rsidP="004E74CF">
      <w:pPr>
        <w:spacing w:before="100" w:beforeAutospacing="1" w:after="100" w:afterAutospacing="1" w:line="240" w:lineRule="auto"/>
        <w:ind w:left="0" w:hanging="2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57627">
        <w:rPr>
          <w:rFonts w:ascii="Arial" w:hAnsi="Arial" w:cs="Arial"/>
        </w:rPr>
        <w:lastRenderedPageBreak/>
        <w:t xml:space="preserve">Per </w:t>
      </w:r>
      <w:r>
        <w:rPr>
          <w:rFonts w:ascii="Arial" w:hAnsi="Arial" w:cs="Arial"/>
        </w:rPr>
        <w:t xml:space="preserve">poter </w:t>
      </w:r>
      <w:r w:rsidRPr="00857627">
        <w:rPr>
          <w:rFonts w:ascii="Arial" w:hAnsi="Arial" w:cs="Arial"/>
        </w:rPr>
        <w:t xml:space="preserve">suddividere </w:t>
      </w:r>
      <w:r>
        <w:rPr>
          <w:rFonts w:ascii="Arial" w:hAnsi="Arial" w:cs="Arial"/>
        </w:rPr>
        <w:t>in modo equo</w:t>
      </w:r>
      <w:r w:rsidRPr="00857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l’importo relativo al Contributo per ogni Squadra in Reperibilità per la Protezione Civile, stabilito all’Art. 9 punto 2, pari a </w:t>
      </w:r>
      <w:r w:rsidRPr="00857627">
        <w:rPr>
          <w:rStyle w:val="Enfasigrassetto"/>
          <w:rFonts w:ascii="Arial" w:hAnsi="Arial" w:cs="Arial"/>
        </w:rPr>
        <w:t>400,00 €</w:t>
      </w:r>
      <w:r w:rsidR="00314FBE">
        <w:rPr>
          <w:rStyle w:val="Enfasigrassetto"/>
          <w:rFonts w:ascii="Arial" w:hAnsi="Arial" w:cs="Arial"/>
          <w:b w:val="0"/>
        </w:rPr>
        <w:t>,</w:t>
      </w:r>
      <w:r w:rsidRPr="00857627">
        <w:rPr>
          <w:rFonts w:ascii="Arial" w:hAnsi="Arial" w:cs="Arial"/>
        </w:rPr>
        <w:t xml:space="preserve"> tra le </w:t>
      </w:r>
      <w:r w:rsidRPr="00857627">
        <w:rPr>
          <w:rStyle w:val="Enfasigrassetto"/>
          <w:rFonts w:ascii="Arial" w:hAnsi="Arial" w:cs="Arial"/>
        </w:rPr>
        <w:t>tre squadre</w:t>
      </w:r>
      <w:r w:rsidR="00314FBE">
        <w:rPr>
          <w:rStyle w:val="Enfasigrassetto"/>
          <w:rFonts w:ascii="Arial" w:hAnsi="Arial" w:cs="Arial"/>
        </w:rPr>
        <w:t xml:space="preserve"> sopra citate</w:t>
      </w:r>
      <w:r w:rsidRPr="00857627">
        <w:rPr>
          <w:rFonts w:ascii="Arial" w:hAnsi="Arial" w:cs="Arial"/>
        </w:rPr>
        <w:t xml:space="preserve"> in base ai </w:t>
      </w:r>
      <w:r w:rsidRPr="00857627">
        <w:rPr>
          <w:rStyle w:val="Enfasigrassetto"/>
          <w:rFonts w:ascii="Arial" w:hAnsi="Arial" w:cs="Arial"/>
        </w:rPr>
        <w:t xml:space="preserve">tempi di </w:t>
      </w:r>
      <w:r w:rsidR="00314FBE">
        <w:rPr>
          <w:rStyle w:val="Enfasigrassetto"/>
          <w:rFonts w:ascii="Arial" w:hAnsi="Arial" w:cs="Arial"/>
        </w:rPr>
        <w:t>attivazione</w:t>
      </w:r>
      <w:r w:rsidRPr="008576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abbiamo </w:t>
      </w:r>
      <w:r w:rsidRPr="00857627">
        <w:rPr>
          <w:rFonts w:ascii="Arial" w:hAnsi="Arial" w:cs="Arial"/>
        </w:rPr>
        <w:t>segui</w:t>
      </w:r>
      <w:r>
        <w:rPr>
          <w:rFonts w:ascii="Arial" w:hAnsi="Arial" w:cs="Arial"/>
        </w:rPr>
        <w:t>to</w:t>
      </w:r>
      <w:r w:rsidRPr="00857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</w:t>
      </w:r>
      <w:r w:rsidRPr="00857627">
        <w:rPr>
          <w:rFonts w:ascii="Arial" w:hAnsi="Arial" w:cs="Arial"/>
        </w:rPr>
        <w:t xml:space="preserve"> </w:t>
      </w:r>
      <w:r w:rsidRPr="00857627">
        <w:rPr>
          <w:rStyle w:val="Enfasigrassetto"/>
          <w:rFonts w:ascii="Arial" w:hAnsi="Arial" w:cs="Arial"/>
        </w:rPr>
        <w:t>criterio ponderato</w:t>
      </w:r>
      <w:r w:rsidRPr="00857627">
        <w:rPr>
          <w:rFonts w:ascii="Arial" w:hAnsi="Arial" w:cs="Arial"/>
        </w:rPr>
        <w:t xml:space="preserve"> che t</w:t>
      </w:r>
      <w:r>
        <w:rPr>
          <w:rFonts w:ascii="Arial" w:hAnsi="Arial" w:cs="Arial"/>
        </w:rPr>
        <w:t>iene</w:t>
      </w:r>
      <w:r w:rsidRPr="00857627">
        <w:rPr>
          <w:rFonts w:ascii="Arial" w:hAnsi="Arial" w:cs="Arial"/>
        </w:rPr>
        <w:t xml:space="preserve"> conto dell'</w:t>
      </w:r>
      <w:r w:rsidRPr="00857627">
        <w:rPr>
          <w:rStyle w:val="Enfasigrassetto"/>
          <w:rFonts w:ascii="Arial" w:hAnsi="Arial" w:cs="Arial"/>
        </w:rPr>
        <w:t>immediatezza dell'intervento</w:t>
      </w:r>
      <w:r w:rsidRPr="00857627">
        <w:rPr>
          <w:rFonts w:ascii="Arial" w:hAnsi="Arial" w:cs="Arial"/>
        </w:rPr>
        <w:t xml:space="preserve">: più una squadra è "pronta" a intervenire, maggiore </w:t>
      </w:r>
      <w:r>
        <w:rPr>
          <w:rFonts w:ascii="Arial" w:hAnsi="Arial" w:cs="Arial"/>
        </w:rPr>
        <w:t>deve</w:t>
      </w:r>
      <w:r w:rsidRPr="00857627">
        <w:rPr>
          <w:rFonts w:ascii="Arial" w:hAnsi="Arial" w:cs="Arial"/>
        </w:rPr>
        <w:t xml:space="preserve"> essere il compenso</w:t>
      </w:r>
      <w:r>
        <w:rPr>
          <w:rFonts w:ascii="Arial" w:hAnsi="Arial" w:cs="Arial"/>
        </w:rPr>
        <w:t xml:space="preserve"> e/o il </w:t>
      </w:r>
      <w:r w:rsidRPr="00857627">
        <w:rPr>
          <w:rFonts w:ascii="Arial" w:hAnsi="Arial" w:cs="Arial"/>
        </w:rPr>
        <w:t>riconoscimento.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3021"/>
        <w:gridCol w:w="3210"/>
      </w:tblGrid>
      <w:tr w:rsidR="004E74CF" w:rsidRPr="00857627" w:rsidTr="00EA43DE">
        <w:tc>
          <w:tcPr>
            <w:tcW w:w="3397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857627">
              <w:rPr>
                <w:rFonts w:ascii="Arial" w:eastAsia="Times New Roman" w:hAnsi="Arial" w:cs="Arial"/>
                <w:b/>
                <w:lang w:eastAsia="it-IT"/>
              </w:rPr>
              <w:t>SQUADRA</w:t>
            </w:r>
          </w:p>
        </w:tc>
        <w:tc>
          <w:tcPr>
            <w:tcW w:w="3021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857627">
              <w:rPr>
                <w:rFonts w:ascii="Arial" w:eastAsia="Times New Roman" w:hAnsi="Arial" w:cs="Arial"/>
                <w:b/>
                <w:lang w:eastAsia="it-IT"/>
              </w:rPr>
              <w:t>ATTIVAZIONE</w:t>
            </w:r>
          </w:p>
        </w:tc>
        <w:tc>
          <w:tcPr>
            <w:tcW w:w="3210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857627">
              <w:rPr>
                <w:rFonts w:ascii="Arial" w:eastAsia="Times New Roman" w:hAnsi="Arial" w:cs="Arial"/>
                <w:b/>
                <w:lang w:eastAsia="it-IT"/>
              </w:rPr>
              <w:t>TEMPO MEDIO STIMATO</w:t>
            </w:r>
          </w:p>
        </w:tc>
      </w:tr>
      <w:tr w:rsidR="004E74CF" w:rsidRPr="00857627" w:rsidTr="00EA43DE">
        <w:tc>
          <w:tcPr>
            <w:tcW w:w="3397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SQUADRA 1</w:t>
            </w:r>
            <w:r>
              <w:rPr>
                <w:rFonts w:ascii="Arial" w:eastAsia="Times New Roman" w:hAnsi="Arial" w:cs="Arial"/>
                <w:lang w:eastAsia="it-IT"/>
              </w:rPr>
              <w:t xml:space="preserve"> ART.10 CO.9</w:t>
            </w:r>
          </w:p>
        </w:tc>
        <w:tc>
          <w:tcPr>
            <w:tcW w:w="3021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15-60 MINUTI</w:t>
            </w:r>
          </w:p>
        </w:tc>
        <w:tc>
          <w:tcPr>
            <w:tcW w:w="3210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37.5 MINUTI</w:t>
            </w:r>
          </w:p>
        </w:tc>
      </w:tr>
      <w:tr w:rsidR="004E74CF" w:rsidRPr="00857627" w:rsidTr="00EA43DE">
        <w:tc>
          <w:tcPr>
            <w:tcW w:w="3397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SQUADRA 2</w:t>
            </w:r>
            <w:r>
              <w:rPr>
                <w:rFonts w:ascii="Arial" w:eastAsia="Times New Roman" w:hAnsi="Arial" w:cs="Arial"/>
                <w:lang w:eastAsia="it-IT"/>
              </w:rPr>
              <w:t xml:space="preserve"> ART.10 CO.11</w:t>
            </w:r>
          </w:p>
        </w:tc>
        <w:tc>
          <w:tcPr>
            <w:tcW w:w="3021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30-90MINUTI</w:t>
            </w:r>
          </w:p>
        </w:tc>
        <w:tc>
          <w:tcPr>
            <w:tcW w:w="3210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60.0 MINUTI</w:t>
            </w:r>
          </w:p>
        </w:tc>
      </w:tr>
      <w:tr w:rsidR="004E74CF" w:rsidRPr="00857627" w:rsidTr="00EA43DE">
        <w:tc>
          <w:tcPr>
            <w:tcW w:w="3397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SQUADRA 3</w:t>
            </w:r>
            <w:r>
              <w:rPr>
                <w:rFonts w:ascii="Arial" w:eastAsia="Times New Roman" w:hAnsi="Arial" w:cs="Arial"/>
                <w:lang w:eastAsia="it-IT"/>
              </w:rPr>
              <w:t xml:space="preserve"> ART.10 CO.12</w:t>
            </w:r>
          </w:p>
        </w:tc>
        <w:tc>
          <w:tcPr>
            <w:tcW w:w="3021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&gt; 120 MINUTI</w:t>
            </w:r>
          </w:p>
        </w:tc>
        <w:tc>
          <w:tcPr>
            <w:tcW w:w="3210" w:type="dxa"/>
          </w:tcPr>
          <w:p w:rsidR="004E74CF" w:rsidRPr="00857627" w:rsidRDefault="004E74CF" w:rsidP="00EA43DE">
            <w:pPr>
              <w:spacing w:before="100" w:beforeAutospacing="1" w:after="100" w:afterAutospacing="1"/>
              <w:ind w:left="0" w:hanging="2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57627">
              <w:rPr>
                <w:rFonts w:ascii="Arial" w:eastAsia="Times New Roman" w:hAnsi="Arial" w:cs="Arial"/>
                <w:lang w:eastAsia="it-IT"/>
              </w:rPr>
              <w:t>120.00 MINUTI (FISSO)</w:t>
            </w:r>
          </w:p>
        </w:tc>
      </w:tr>
    </w:tbl>
    <w:p w:rsidR="004E74CF" w:rsidRPr="00857627" w:rsidRDefault="007373E9" w:rsidP="004E74CF">
      <w:pPr>
        <w:spacing w:before="100" w:beforeAutospacing="1" w:after="100" w:afterAutospacing="1" w:line="240" w:lineRule="auto"/>
        <w:ind w:left="0" w:hanging="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Per cui abbiamo </w:t>
      </w:r>
      <w:r w:rsidR="004E74CF" w:rsidRPr="00857627">
        <w:rPr>
          <w:rFonts w:ascii="Arial" w:eastAsia="Times New Roman" w:hAnsi="Arial" w:cs="Arial"/>
          <w:b/>
          <w:bCs/>
          <w:lang w:eastAsia="it-IT"/>
        </w:rPr>
        <w:t>pesa</w:t>
      </w:r>
      <w:r>
        <w:rPr>
          <w:rFonts w:ascii="Arial" w:eastAsia="Times New Roman" w:hAnsi="Arial" w:cs="Arial"/>
          <w:b/>
          <w:bCs/>
          <w:lang w:eastAsia="it-IT"/>
        </w:rPr>
        <w:t>to</w:t>
      </w:r>
      <w:r w:rsidR="004E74CF" w:rsidRPr="00857627">
        <w:rPr>
          <w:rFonts w:ascii="Arial" w:eastAsia="Times New Roman" w:hAnsi="Arial" w:cs="Arial"/>
          <w:lang w:eastAsia="it-IT"/>
        </w:rPr>
        <w:t xml:space="preserve"> ogni squadra in base all’</w:t>
      </w:r>
      <w:r w:rsidR="004E74CF" w:rsidRPr="00857627">
        <w:rPr>
          <w:rFonts w:ascii="Arial" w:eastAsia="Times New Roman" w:hAnsi="Arial" w:cs="Arial"/>
          <w:b/>
          <w:bCs/>
          <w:lang w:eastAsia="it-IT"/>
        </w:rPr>
        <w:t>inverso del tempo medio di attivazione</w:t>
      </w:r>
      <w:r>
        <w:rPr>
          <w:rFonts w:ascii="Arial" w:eastAsia="Times New Roman" w:hAnsi="Arial" w:cs="Arial"/>
          <w:b/>
          <w:bCs/>
          <w:lang w:eastAsia="it-IT"/>
        </w:rPr>
        <w:t xml:space="preserve"> e nel seguente modo:</w:t>
      </w:r>
    </w:p>
    <w:p w:rsidR="004E74CF" w:rsidRPr="00857627" w:rsidRDefault="004E74CF" w:rsidP="00314FBE">
      <w:pPr>
        <w:spacing w:line="240" w:lineRule="auto"/>
        <w:ind w:left="0" w:hanging="2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57627">
        <w:rPr>
          <w:rFonts w:ascii="Arial" w:eastAsia="Times New Roman" w:hAnsi="Arial" w:cs="Arial"/>
          <w:b/>
          <w:bCs/>
          <w:lang w:eastAsia="it-IT"/>
        </w:rPr>
        <w:t>Calcolo dei pesi:</w:t>
      </w:r>
    </w:p>
    <w:p w:rsidR="004E74CF" w:rsidRPr="00857627" w:rsidRDefault="004E74CF" w:rsidP="004E74CF">
      <w:pPr>
        <w:numPr>
          <w:ilvl w:val="0"/>
          <w:numId w:val="29"/>
        </w:numPr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Times New Roman" w:hAnsi="Arial" w:cs="Arial"/>
          <w:lang w:eastAsia="it-IT"/>
        </w:rPr>
      </w:pPr>
      <w:r w:rsidRPr="00857627">
        <w:rPr>
          <w:rFonts w:ascii="Arial" w:eastAsia="Times New Roman" w:hAnsi="Arial" w:cs="Arial"/>
          <w:lang w:eastAsia="it-IT"/>
        </w:rPr>
        <w:t>Squadra 1: 1/37,5   = 0,0267</w:t>
      </w:r>
    </w:p>
    <w:p w:rsidR="004E74CF" w:rsidRPr="00857627" w:rsidRDefault="004E74CF" w:rsidP="004E74CF">
      <w:pPr>
        <w:numPr>
          <w:ilvl w:val="0"/>
          <w:numId w:val="29"/>
        </w:numPr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Times New Roman" w:hAnsi="Arial" w:cs="Arial"/>
          <w:lang w:eastAsia="it-IT"/>
        </w:rPr>
      </w:pPr>
      <w:r w:rsidRPr="00857627">
        <w:rPr>
          <w:rFonts w:ascii="Arial" w:eastAsia="Times New Roman" w:hAnsi="Arial" w:cs="Arial"/>
          <w:lang w:eastAsia="it-IT"/>
        </w:rPr>
        <w:t>Squadra 2: 1/60,0   = 0,0167</w:t>
      </w:r>
    </w:p>
    <w:p w:rsidR="004E74CF" w:rsidRPr="00857627" w:rsidRDefault="004E74CF" w:rsidP="004E74CF">
      <w:pPr>
        <w:numPr>
          <w:ilvl w:val="0"/>
          <w:numId w:val="29"/>
        </w:numPr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Times New Roman" w:hAnsi="Arial" w:cs="Arial"/>
          <w:lang w:eastAsia="it-IT"/>
        </w:rPr>
      </w:pPr>
      <w:r w:rsidRPr="00857627">
        <w:rPr>
          <w:rFonts w:ascii="Arial" w:eastAsia="Times New Roman" w:hAnsi="Arial" w:cs="Arial"/>
          <w:lang w:eastAsia="it-IT"/>
        </w:rPr>
        <w:t>Squadra 3: 1/120,0 = 0,0083</w:t>
      </w:r>
    </w:p>
    <w:p w:rsidR="004E74CF" w:rsidRDefault="004E74CF" w:rsidP="004E74CF">
      <w:pPr>
        <w:spacing w:line="240" w:lineRule="auto"/>
        <w:ind w:left="0" w:hanging="2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</w:p>
    <w:p w:rsidR="004E74CF" w:rsidRPr="00857627" w:rsidRDefault="004E74CF" w:rsidP="00314FBE">
      <w:pPr>
        <w:spacing w:line="240" w:lineRule="auto"/>
        <w:ind w:left="0" w:hanging="2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57627">
        <w:rPr>
          <w:rFonts w:ascii="Arial" w:eastAsia="Times New Roman" w:hAnsi="Arial" w:cs="Arial"/>
          <w:b/>
          <w:bCs/>
          <w:lang w:eastAsia="it-IT"/>
        </w:rPr>
        <w:t>Somma dei pesi:</w:t>
      </w:r>
    </w:p>
    <w:p w:rsidR="004E74CF" w:rsidRPr="00857627" w:rsidRDefault="004E74CF" w:rsidP="004E74CF">
      <w:pPr>
        <w:numPr>
          <w:ilvl w:val="0"/>
          <w:numId w:val="29"/>
        </w:numPr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Times New Roman" w:hAnsi="Arial" w:cs="Arial"/>
          <w:lang w:eastAsia="it-IT"/>
        </w:rPr>
      </w:pPr>
      <w:r w:rsidRPr="00857627">
        <w:rPr>
          <w:rFonts w:ascii="Arial" w:eastAsia="Times New Roman" w:hAnsi="Arial" w:cs="Arial"/>
          <w:lang w:eastAsia="it-IT"/>
        </w:rPr>
        <w:t>0,0267+0,0167+0,0083 = 0,0517</w:t>
      </w:r>
    </w:p>
    <w:p w:rsidR="004E74CF" w:rsidRDefault="004E74CF" w:rsidP="004E74CF">
      <w:pPr>
        <w:spacing w:line="240" w:lineRule="auto"/>
        <w:ind w:left="0" w:hanging="2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</w:p>
    <w:p w:rsidR="004E74CF" w:rsidRPr="00857627" w:rsidRDefault="004E74CF" w:rsidP="00314FBE">
      <w:pPr>
        <w:spacing w:line="240" w:lineRule="auto"/>
        <w:ind w:left="0" w:hanging="2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57627">
        <w:rPr>
          <w:rFonts w:ascii="Arial" w:eastAsia="Times New Roman" w:hAnsi="Arial" w:cs="Arial"/>
          <w:b/>
          <w:bCs/>
          <w:lang w:eastAsia="it-IT"/>
        </w:rPr>
        <w:t>Calcolo delle quote:</w:t>
      </w:r>
    </w:p>
    <w:p w:rsidR="004E74CF" w:rsidRPr="00857627" w:rsidRDefault="004E74CF" w:rsidP="004E74CF">
      <w:pPr>
        <w:numPr>
          <w:ilvl w:val="0"/>
          <w:numId w:val="30"/>
        </w:numPr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Times New Roman" w:hAnsi="Arial" w:cs="Arial"/>
          <w:lang w:eastAsia="it-IT"/>
        </w:rPr>
      </w:pPr>
      <w:r w:rsidRPr="00857627">
        <w:rPr>
          <w:rFonts w:ascii="Arial" w:eastAsia="Times New Roman" w:hAnsi="Arial" w:cs="Arial"/>
          <w:lang w:eastAsia="it-IT"/>
        </w:rPr>
        <w:t>Squadra 1:</w:t>
      </w:r>
      <w:r w:rsidRPr="00857627">
        <w:rPr>
          <w:rFonts w:ascii="Arial" w:eastAsia="Times New Roman" w:hAnsi="Arial" w:cs="Arial"/>
          <w:lang w:eastAsia="it-IT"/>
        </w:rPr>
        <w:br/>
        <w:t xml:space="preserve">0,0267 / 0,0517 × 400 = 206,72 € = ≈ </w:t>
      </w:r>
      <w:r w:rsidRPr="00857627">
        <w:rPr>
          <w:rFonts w:ascii="Arial" w:eastAsia="Times New Roman" w:hAnsi="Arial" w:cs="Arial"/>
          <w:b/>
          <w:lang w:eastAsia="it-IT"/>
        </w:rPr>
        <w:t>207,00 €</w:t>
      </w:r>
    </w:p>
    <w:p w:rsidR="004E74CF" w:rsidRPr="00857627" w:rsidRDefault="004E74CF" w:rsidP="004E74CF">
      <w:pPr>
        <w:numPr>
          <w:ilvl w:val="0"/>
          <w:numId w:val="30"/>
        </w:numPr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Times New Roman" w:hAnsi="Arial" w:cs="Arial"/>
          <w:lang w:eastAsia="it-IT"/>
        </w:rPr>
      </w:pPr>
      <w:r w:rsidRPr="00857627">
        <w:rPr>
          <w:rFonts w:ascii="Arial" w:eastAsia="Times New Roman" w:hAnsi="Arial" w:cs="Arial"/>
          <w:lang w:eastAsia="it-IT"/>
        </w:rPr>
        <w:t>Squadra 2:</w:t>
      </w:r>
      <w:r w:rsidRPr="00857627">
        <w:rPr>
          <w:rFonts w:ascii="Arial" w:eastAsia="Times New Roman" w:hAnsi="Arial" w:cs="Arial"/>
          <w:lang w:eastAsia="it-IT"/>
        </w:rPr>
        <w:br/>
        <w:t xml:space="preserve">0,0167 / 0,0517 × 400 = 129,21 € = ≈ </w:t>
      </w:r>
      <w:r w:rsidRPr="00857627">
        <w:rPr>
          <w:rFonts w:ascii="Arial" w:eastAsia="Times New Roman" w:hAnsi="Arial" w:cs="Arial"/>
          <w:b/>
          <w:lang w:eastAsia="it-IT"/>
        </w:rPr>
        <w:t>129,00 €</w:t>
      </w:r>
    </w:p>
    <w:p w:rsidR="004E74CF" w:rsidRPr="00857627" w:rsidRDefault="004E74CF" w:rsidP="004E74CF">
      <w:pPr>
        <w:numPr>
          <w:ilvl w:val="0"/>
          <w:numId w:val="30"/>
        </w:numPr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Times New Roman" w:hAnsi="Arial" w:cs="Arial"/>
          <w:lang w:eastAsia="it-IT"/>
        </w:rPr>
      </w:pPr>
      <w:r w:rsidRPr="00857627">
        <w:rPr>
          <w:rFonts w:ascii="Arial" w:eastAsia="Times New Roman" w:hAnsi="Arial" w:cs="Arial"/>
          <w:lang w:eastAsia="it-IT"/>
        </w:rPr>
        <w:t>Squadra 3:</w:t>
      </w:r>
      <w:r w:rsidRPr="00857627">
        <w:rPr>
          <w:rFonts w:ascii="Arial" w:eastAsia="Times New Roman" w:hAnsi="Arial" w:cs="Arial"/>
          <w:lang w:eastAsia="it-IT"/>
        </w:rPr>
        <w:br/>
        <w:t xml:space="preserve">0,0083 / 0,0517 × 400 =   64,07 € = ≈   </w:t>
      </w:r>
      <w:r w:rsidRPr="00857627">
        <w:rPr>
          <w:rFonts w:ascii="Arial" w:eastAsia="Times New Roman" w:hAnsi="Arial" w:cs="Arial"/>
          <w:b/>
          <w:lang w:eastAsia="it-IT"/>
        </w:rPr>
        <w:t>64,00 €</w:t>
      </w:r>
    </w:p>
    <w:p w:rsidR="004E74CF" w:rsidRDefault="004E74CF" w:rsidP="004E74CF">
      <w:pPr>
        <w:spacing w:line="240" w:lineRule="auto"/>
        <w:ind w:left="0" w:hanging="2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</w:p>
    <w:p w:rsidR="004E74CF" w:rsidRPr="00857627" w:rsidRDefault="004E74CF" w:rsidP="00314FBE">
      <w:pPr>
        <w:spacing w:line="240" w:lineRule="auto"/>
        <w:ind w:left="0" w:hanging="2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857627">
        <w:rPr>
          <w:rFonts w:ascii="Arial" w:eastAsia="Times New Roman" w:hAnsi="Arial" w:cs="Arial"/>
          <w:b/>
          <w:bCs/>
          <w:lang w:eastAsia="it-IT"/>
        </w:rPr>
        <w:t>Riepilogo della ripartizione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460"/>
        <w:gridCol w:w="1314"/>
      </w:tblGrid>
      <w:tr w:rsidR="004E74CF" w:rsidRPr="00857627" w:rsidTr="00EA43DE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4E74CF" w:rsidRPr="00857627" w:rsidRDefault="004E74CF" w:rsidP="004E74CF">
            <w:pPr>
              <w:numPr>
                <w:ilvl w:val="0"/>
                <w:numId w:val="29"/>
              </w:numP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857627">
              <w:rPr>
                <w:rFonts w:ascii="Arial" w:hAnsi="Arial" w:cs="Arial"/>
              </w:rPr>
              <w:t>Squadra 1</w:t>
            </w:r>
          </w:p>
        </w:tc>
        <w:tc>
          <w:tcPr>
            <w:tcW w:w="0" w:type="auto"/>
            <w:vAlign w:val="center"/>
            <w:hideMark/>
          </w:tcPr>
          <w:p w:rsidR="004E74CF" w:rsidRPr="00857627" w:rsidRDefault="004E74CF" w:rsidP="00EA43DE">
            <w:pPr>
              <w:ind w:left="0" w:hanging="2"/>
              <w:rPr>
                <w:rFonts w:ascii="Arial" w:hAnsi="Arial" w:cs="Arial"/>
              </w:rPr>
            </w:pPr>
            <w:r>
              <w:rPr>
                <w:rStyle w:val="Enfasigrassetto"/>
                <w:rFonts w:ascii="Arial" w:hAnsi="Arial" w:cs="Arial"/>
              </w:rPr>
              <w:t xml:space="preserve">     </w:t>
            </w:r>
            <w:r w:rsidRPr="00857627">
              <w:rPr>
                <w:rStyle w:val="Enfasigrassetto"/>
                <w:rFonts w:ascii="Arial" w:hAnsi="Arial" w:cs="Arial"/>
              </w:rPr>
              <w:t>207.00 €</w:t>
            </w:r>
          </w:p>
        </w:tc>
        <w:tc>
          <w:tcPr>
            <w:tcW w:w="0" w:type="auto"/>
            <w:vAlign w:val="center"/>
            <w:hideMark/>
          </w:tcPr>
          <w:p w:rsidR="004E74CF" w:rsidRPr="00857627" w:rsidRDefault="004E74CF" w:rsidP="00EA43DE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857627">
              <w:rPr>
                <w:rFonts w:ascii="Arial" w:hAnsi="Arial" w:cs="Arial"/>
              </w:rPr>
              <w:t>(51,7%)</w:t>
            </w:r>
          </w:p>
        </w:tc>
      </w:tr>
      <w:tr w:rsidR="004E74CF" w:rsidRPr="00857627" w:rsidTr="00EA43DE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4E74CF" w:rsidRPr="00857627" w:rsidRDefault="004E74CF" w:rsidP="004E74CF">
            <w:pPr>
              <w:numPr>
                <w:ilvl w:val="0"/>
                <w:numId w:val="29"/>
              </w:numP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857627">
              <w:rPr>
                <w:rFonts w:ascii="Arial" w:hAnsi="Arial" w:cs="Arial"/>
              </w:rPr>
              <w:t>Squadra 2</w:t>
            </w:r>
          </w:p>
        </w:tc>
        <w:tc>
          <w:tcPr>
            <w:tcW w:w="0" w:type="auto"/>
            <w:vAlign w:val="center"/>
            <w:hideMark/>
          </w:tcPr>
          <w:p w:rsidR="004E74CF" w:rsidRPr="00857627" w:rsidRDefault="004E74CF" w:rsidP="00EA43DE">
            <w:pPr>
              <w:ind w:left="0" w:hanging="2"/>
              <w:rPr>
                <w:rFonts w:ascii="Arial" w:hAnsi="Arial" w:cs="Arial"/>
              </w:rPr>
            </w:pPr>
            <w:r>
              <w:rPr>
                <w:rStyle w:val="Enfasigrassetto"/>
                <w:rFonts w:ascii="Arial" w:hAnsi="Arial" w:cs="Arial"/>
              </w:rPr>
              <w:t xml:space="preserve">     </w:t>
            </w:r>
            <w:r w:rsidRPr="00857627">
              <w:rPr>
                <w:rStyle w:val="Enfasigrassetto"/>
                <w:rFonts w:ascii="Arial" w:hAnsi="Arial" w:cs="Arial"/>
              </w:rPr>
              <w:t>129,00 €</w:t>
            </w:r>
          </w:p>
        </w:tc>
        <w:tc>
          <w:tcPr>
            <w:tcW w:w="0" w:type="auto"/>
            <w:vAlign w:val="center"/>
            <w:hideMark/>
          </w:tcPr>
          <w:p w:rsidR="004E74CF" w:rsidRPr="00857627" w:rsidRDefault="004E74CF" w:rsidP="00EA43DE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857627">
              <w:rPr>
                <w:rFonts w:ascii="Arial" w:hAnsi="Arial" w:cs="Arial"/>
              </w:rPr>
              <w:t>(32,3%)</w:t>
            </w:r>
          </w:p>
        </w:tc>
      </w:tr>
      <w:tr w:rsidR="004E74CF" w:rsidRPr="00857627" w:rsidTr="00EA43DE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4E74CF" w:rsidRPr="00857627" w:rsidRDefault="004E74CF" w:rsidP="004E74CF">
            <w:pPr>
              <w:numPr>
                <w:ilvl w:val="0"/>
                <w:numId w:val="29"/>
              </w:numPr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857627">
              <w:rPr>
                <w:rFonts w:ascii="Arial" w:hAnsi="Arial" w:cs="Arial"/>
              </w:rPr>
              <w:t>Squadra 3</w:t>
            </w:r>
          </w:p>
        </w:tc>
        <w:tc>
          <w:tcPr>
            <w:tcW w:w="0" w:type="auto"/>
            <w:vAlign w:val="center"/>
            <w:hideMark/>
          </w:tcPr>
          <w:p w:rsidR="004E74CF" w:rsidRPr="00857627" w:rsidRDefault="004E74CF" w:rsidP="00EA43DE">
            <w:pPr>
              <w:ind w:left="0" w:hanging="2"/>
              <w:rPr>
                <w:rFonts w:ascii="Arial" w:hAnsi="Arial" w:cs="Arial"/>
              </w:rPr>
            </w:pPr>
            <w:r w:rsidRPr="00857627">
              <w:rPr>
                <w:rStyle w:val="Enfasigrassetto"/>
                <w:rFonts w:ascii="Arial" w:hAnsi="Arial" w:cs="Arial"/>
              </w:rPr>
              <w:t xml:space="preserve">  </w:t>
            </w:r>
            <w:r>
              <w:rPr>
                <w:rStyle w:val="Enfasigrassetto"/>
                <w:rFonts w:ascii="Arial" w:hAnsi="Arial" w:cs="Arial"/>
              </w:rPr>
              <w:t xml:space="preserve">     </w:t>
            </w:r>
            <w:r w:rsidRPr="00857627">
              <w:rPr>
                <w:rStyle w:val="Enfasigrassetto"/>
                <w:rFonts w:ascii="Arial" w:hAnsi="Arial" w:cs="Arial"/>
              </w:rPr>
              <w:t>64,00 €</w:t>
            </w:r>
          </w:p>
        </w:tc>
        <w:tc>
          <w:tcPr>
            <w:tcW w:w="0" w:type="auto"/>
            <w:vAlign w:val="center"/>
            <w:hideMark/>
          </w:tcPr>
          <w:p w:rsidR="004E74CF" w:rsidRPr="00857627" w:rsidRDefault="004E74CF" w:rsidP="00EA43DE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857627">
              <w:rPr>
                <w:rFonts w:ascii="Arial" w:hAnsi="Arial" w:cs="Arial"/>
              </w:rPr>
              <w:t>(16,0%)</w:t>
            </w:r>
          </w:p>
        </w:tc>
      </w:tr>
    </w:tbl>
    <w:p w:rsidR="004E74CF" w:rsidRDefault="004E74CF" w:rsidP="004E74CF">
      <w:pPr>
        <w:ind w:left="0" w:hanging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857627">
        <w:rPr>
          <w:rFonts w:ascii="Arial" w:hAnsi="Arial" w:cs="Arial"/>
          <w:b/>
        </w:rPr>
        <w:t xml:space="preserve">TOTALE    </w:t>
      </w:r>
      <w:r>
        <w:rPr>
          <w:rFonts w:ascii="Arial" w:hAnsi="Arial" w:cs="Arial"/>
          <w:b/>
        </w:rPr>
        <w:t xml:space="preserve">    </w:t>
      </w:r>
      <w:r w:rsidRPr="00857627">
        <w:rPr>
          <w:rFonts w:ascii="Arial" w:hAnsi="Arial" w:cs="Arial"/>
          <w:b/>
        </w:rPr>
        <w:t>400.00 €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>100%)</w:t>
      </w:r>
    </w:p>
    <w:p w:rsidR="004E74CF" w:rsidRPr="00314FBE" w:rsidRDefault="004E74CF" w:rsidP="004E74CF">
      <w:pPr>
        <w:ind w:left="0" w:hanging="2"/>
        <w:rPr>
          <w:rFonts w:ascii="Arial" w:hAnsi="Arial" w:cs="Arial"/>
          <w:b/>
        </w:rPr>
      </w:pPr>
    </w:p>
    <w:p w:rsidR="004E74CF" w:rsidRDefault="00314FBE" w:rsidP="004E74CF">
      <w:pPr>
        <w:ind w:left="0" w:hanging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Ottenendo la seguente ipotesi di suddivisione in base alle dichiarazioni presentate dalle ODV:</w:t>
      </w:r>
    </w:p>
    <w:p w:rsidR="00314FBE" w:rsidRPr="00314FBE" w:rsidRDefault="00314FBE" w:rsidP="004E74CF">
      <w:pPr>
        <w:ind w:left="0" w:hanging="2"/>
        <w:rPr>
          <w:rFonts w:ascii="Arial" w:hAnsi="Arial" w:cs="Arial"/>
          <w:b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1844"/>
        <w:gridCol w:w="1845"/>
        <w:gridCol w:w="1845"/>
        <w:gridCol w:w="1845"/>
      </w:tblGrid>
      <w:tr w:rsidR="00314FBE" w:rsidRPr="00314FBE" w:rsidTr="00EA43DE">
        <w:tc>
          <w:tcPr>
            <w:tcW w:w="2254" w:type="dxa"/>
            <w:vMerge w:val="restart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4FBE">
              <w:rPr>
                <w:rFonts w:ascii="Arial" w:eastAsia="Arial" w:hAnsi="Arial" w:cs="Arial"/>
                <w:b/>
                <w:sz w:val="22"/>
                <w:szCs w:val="22"/>
              </w:rPr>
              <w:t>ESEMPI:</w:t>
            </w:r>
          </w:p>
        </w:tc>
        <w:tc>
          <w:tcPr>
            <w:tcW w:w="5534" w:type="dxa"/>
            <w:gridSpan w:val="3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4FBE">
              <w:rPr>
                <w:rFonts w:ascii="Arial" w:eastAsia="Arial" w:hAnsi="Arial" w:cs="Arial"/>
                <w:b/>
                <w:sz w:val="22"/>
                <w:szCs w:val="22"/>
              </w:rPr>
              <w:t>TIPOLOGIA SQUADRE</w:t>
            </w:r>
          </w:p>
        </w:tc>
        <w:tc>
          <w:tcPr>
            <w:tcW w:w="1845" w:type="dxa"/>
            <w:vMerge w:val="restart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314FBE">
              <w:rPr>
                <w:rFonts w:ascii="Arial" w:eastAsia="Arial" w:hAnsi="Arial" w:cs="Arial"/>
                <w:b/>
              </w:rPr>
              <w:t>TOT</w:t>
            </w:r>
          </w:p>
        </w:tc>
      </w:tr>
      <w:tr w:rsidR="00314FBE" w:rsidRPr="00314FBE" w:rsidTr="00EA43DE">
        <w:tc>
          <w:tcPr>
            <w:tcW w:w="2254" w:type="dxa"/>
            <w:vMerge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4FBE">
              <w:rPr>
                <w:rFonts w:ascii="Arial" w:eastAsia="Arial" w:hAnsi="Arial" w:cs="Arial"/>
                <w:b/>
                <w:sz w:val="22"/>
                <w:szCs w:val="22"/>
              </w:rPr>
              <w:t>ART. 10 CO. 9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4FBE">
              <w:rPr>
                <w:rFonts w:ascii="Arial" w:eastAsia="Arial" w:hAnsi="Arial" w:cs="Arial"/>
                <w:b/>
                <w:sz w:val="22"/>
                <w:szCs w:val="22"/>
              </w:rPr>
              <w:t>ART. 10 CO. 11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4FBE">
              <w:rPr>
                <w:rFonts w:ascii="Arial" w:eastAsia="Arial" w:hAnsi="Arial" w:cs="Arial"/>
                <w:b/>
                <w:sz w:val="22"/>
                <w:szCs w:val="22"/>
              </w:rPr>
              <w:t>ART. 10 CO. 12</w:t>
            </w:r>
          </w:p>
        </w:tc>
        <w:tc>
          <w:tcPr>
            <w:tcW w:w="1845" w:type="dxa"/>
            <w:vMerge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14FBE" w:rsidRPr="00314FBE" w:rsidTr="00EA43DE">
        <w:tc>
          <w:tcPr>
            <w:tcW w:w="2254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Associazione 1</w:t>
            </w:r>
          </w:p>
        </w:tc>
        <w:tc>
          <w:tcPr>
            <w:tcW w:w="1844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207.00 €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129.00 €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64.00 €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400.00 €</w:t>
            </w:r>
          </w:p>
        </w:tc>
      </w:tr>
      <w:tr w:rsidR="00314FBE" w:rsidRPr="00314FBE" w:rsidTr="00EA43DE">
        <w:tc>
          <w:tcPr>
            <w:tcW w:w="2254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Associazione 2</w:t>
            </w:r>
          </w:p>
        </w:tc>
        <w:tc>
          <w:tcPr>
            <w:tcW w:w="1844" w:type="dxa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207.00 €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129.00 €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/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336.00 €</w:t>
            </w:r>
          </w:p>
        </w:tc>
      </w:tr>
      <w:tr w:rsidR="00314FBE" w:rsidRPr="00314FBE" w:rsidTr="00EA43DE">
        <w:tc>
          <w:tcPr>
            <w:tcW w:w="2254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Associazione 3</w:t>
            </w:r>
          </w:p>
        </w:tc>
        <w:tc>
          <w:tcPr>
            <w:tcW w:w="1844" w:type="dxa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207.00 €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/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64.00 €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271.00 €</w:t>
            </w:r>
          </w:p>
        </w:tc>
      </w:tr>
      <w:tr w:rsidR="00314FBE" w:rsidRPr="00314FBE" w:rsidTr="00EA43DE">
        <w:tc>
          <w:tcPr>
            <w:tcW w:w="2254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Associazione 4</w:t>
            </w:r>
          </w:p>
        </w:tc>
        <w:tc>
          <w:tcPr>
            <w:tcW w:w="1844" w:type="dxa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207.00 €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/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/</w:t>
            </w:r>
          </w:p>
        </w:tc>
        <w:tc>
          <w:tcPr>
            <w:tcW w:w="1845" w:type="dxa"/>
            <w:vAlign w:val="center"/>
          </w:tcPr>
          <w:p w:rsidR="004E74CF" w:rsidRPr="00314FBE" w:rsidRDefault="004E74CF" w:rsidP="00EA43DE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14FBE">
              <w:rPr>
                <w:rFonts w:ascii="Arial" w:eastAsia="Arial" w:hAnsi="Arial" w:cs="Arial"/>
              </w:rPr>
              <w:t>207.00 €</w:t>
            </w:r>
          </w:p>
        </w:tc>
      </w:tr>
    </w:tbl>
    <w:p w:rsidR="004E74CF" w:rsidRPr="00314FBE" w:rsidRDefault="004E74CF" w:rsidP="004E74CF">
      <w:pPr>
        <w:ind w:left="0" w:hanging="2"/>
        <w:rPr>
          <w:rFonts w:ascii="Arial" w:hAnsi="Arial" w:cs="Arial"/>
          <w:b/>
        </w:rPr>
      </w:pPr>
    </w:p>
    <w:p w:rsidR="00715455" w:rsidRPr="00E66D01" w:rsidRDefault="00715455" w:rsidP="004E7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715455" w:rsidRPr="00E66D01" w:rsidSect="00A5292F">
      <w:headerReference w:type="default" r:id="rId9"/>
      <w:pgSz w:w="11906" w:h="16838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54" w:rsidRDefault="00AA0954">
      <w:pPr>
        <w:spacing w:line="240" w:lineRule="auto"/>
        <w:ind w:left="0" w:hanging="2"/>
      </w:pPr>
      <w:r>
        <w:separator/>
      </w:r>
    </w:p>
  </w:endnote>
  <w:endnote w:type="continuationSeparator" w:id="0">
    <w:p w:rsidR="00AA0954" w:rsidRDefault="00AA09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any, Arial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54" w:rsidRDefault="00AA0954">
      <w:pPr>
        <w:spacing w:line="240" w:lineRule="auto"/>
        <w:ind w:left="0" w:hanging="2"/>
      </w:pPr>
      <w:r>
        <w:separator/>
      </w:r>
    </w:p>
  </w:footnote>
  <w:footnote w:type="continuationSeparator" w:id="0">
    <w:p w:rsidR="00AA0954" w:rsidRDefault="00AA09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68" w:rsidRDefault="005D0F68" w:rsidP="004261C4">
    <w:pPr>
      <w:ind w:left="0" w:hanging="2"/>
      <w:jc w:val="center"/>
    </w:pPr>
  </w:p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968"/>
    </w:tblGrid>
    <w:tr w:rsidR="005D0F68" w:rsidRPr="00FB6363" w:rsidTr="009E35E4">
      <w:trPr>
        <w:trHeight w:val="1320"/>
      </w:trPr>
      <w:tc>
        <w:tcPr>
          <w:tcW w:w="3261" w:type="dxa"/>
        </w:tcPr>
        <w:p w:rsidR="005D0F68" w:rsidRDefault="005D0F68" w:rsidP="004261C4">
          <w:pPr>
            <w:pStyle w:val="Intestazione"/>
            <w:ind w:left="0" w:right="-144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8"/>
              <w:szCs w:val="18"/>
              <w:lang w:eastAsia="it-IT" w:bidi="ar-SA"/>
            </w:rPr>
            <w:drawing>
              <wp:inline distT="0" distB="0" distL="0" distR="0" wp14:anchorId="5CB08ED6" wp14:editId="7C6492F6">
                <wp:extent cx="2057400" cy="809625"/>
                <wp:effectExtent l="0" t="0" r="0" b="9525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8" w:type="dxa"/>
        </w:tcPr>
        <w:p w:rsidR="005D0F68" w:rsidRPr="006067F1" w:rsidRDefault="005D0F68" w:rsidP="004261C4">
          <w:pPr>
            <w:pStyle w:val="Intestazione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Servizio </w:t>
          </w:r>
          <w:r>
            <w:rPr>
              <w:rFonts w:ascii="Tahoma" w:hAnsi="Tahoma" w:cs="Tahoma"/>
              <w:sz w:val="16"/>
              <w:szCs w:val="16"/>
            </w:rPr>
            <w:t xml:space="preserve">“S.I.T., Pianificazione e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Attività </w:t>
          </w:r>
          <w:proofErr w:type="gramStart"/>
          <w:r w:rsidRPr="006067F1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 xml:space="preserve">erritoriali” </w:t>
          </w:r>
          <w:r>
            <w:rPr>
              <w:noProof/>
              <w:lang w:eastAsia="it-IT" w:bidi="ar-SA"/>
            </w:rPr>
            <w:t xml:space="preserve">  </w:t>
          </w:r>
          <w:proofErr w:type="gramEnd"/>
          <w:r>
            <w:rPr>
              <w:noProof/>
              <w:lang w:eastAsia="it-IT" w:bidi="ar-SA"/>
            </w:rPr>
            <w:t xml:space="preserve">                 </w:t>
          </w:r>
          <w:r w:rsidRPr="09720549" w:rsidDel="FFFFFFFF">
            <w:rPr>
              <w:noProof/>
              <w:lang w:eastAsia="it-IT" w:bidi="ar-SA"/>
              <w:specVanish/>
            </w:rPr>
            <w:drawing>
              <wp:inline distT="0" distB="0" distL="114300" distR="114300" wp14:anchorId="3966E4CC" wp14:editId="3B6442A5">
                <wp:extent cx="591820" cy="594360"/>
                <wp:effectExtent l="0" t="0" r="0" b="0"/>
                <wp:docPr id="20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magine 2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clr">
                        <a:xfrm>
                          <a:off x="0" y="0"/>
                          <a:ext cx="591820" cy="594360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Via XXV Aprile,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10 </w:t>
          </w:r>
          <w:r>
            <w:rPr>
              <w:rFonts w:ascii="Tahoma" w:hAnsi="Tahoma" w:cs="Tahoma"/>
              <w:sz w:val="16"/>
              <w:szCs w:val="16"/>
            </w:rPr>
            <w:t xml:space="preserve">- </w:t>
          </w:r>
          <w:r w:rsidRPr="006067F1">
            <w:rPr>
              <w:rFonts w:ascii="Tahoma" w:hAnsi="Tahoma" w:cs="Tahoma"/>
              <w:sz w:val="16"/>
              <w:szCs w:val="16"/>
            </w:rPr>
            <w:t>50068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  <w:r w:rsidRPr="006067F1">
            <w:rPr>
              <w:rFonts w:ascii="Tahoma" w:hAnsi="Tahoma" w:cs="Tahoma"/>
              <w:sz w:val="16"/>
              <w:szCs w:val="16"/>
            </w:rPr>
            <w:t>Rufina (FI)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Via Tanzini, 27 – 50065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Pontassive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(FI) 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Tel. </w:t>
          </w:r>
          <w:r w:rsidRPr="0056464B">
            <w:rPr>
              <w:rFonts w:ascii="Tahoma" w:hAnsi="Tahoma" w:cs="Tahoma"/>
              <w:sz w:val="16"/>
              <w:szCs w:val="16"/>
            </w:rPr>
            <w:t xml:space="preserve">055839661 </w:t>
          </w:r>
          <w:r>
            <w:rPr>
              <w:rFonts w:ascii="Tahoma" w:hAnsi="Tahoma" w:cs="Tahoma"/>
              <w:sz w:val="16"/>
              <w:szCs w:val="16"/>
            </w:rPr>
            <w:t xml:space="preserve">-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e.mail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: </w:t>
          </w:r>
          <w:hyperlink r:id="rId3" w:history="1">
            <w:r w:rsidRPr="0049576C">
              <w:rPr>
                <w:rStyle w:val="Collegamentoipertestuale"/>
                <w:rFonts w:ascii="Tahoma" w:hAnsi="Tahoma" w:cs="Tahoma"/>
                <w:sz w:val="16"/>
                <w:szCs w:val="16"/>
              </w:rPr>
              <w:t>protezionecivile@ucvv.it</w:t>
            </w:r>
          </w:hyperlink>
          <w:r>
            <w:rPr>
              <w:noProof/>
              <w:lang w:eastAsia="it-IT" w:bidi="ar-SA"/>
            </w:rPr>
            <w:t xml:space="preserve">                                                                                    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</w:p>
        <w:p w:rsidR="005D0F68" w:rsidRPr="00FB6363" w:rsidRDefault="005D0F68" w:rsidP="004261C4">
          <w:pPr>
            <w:pStyle w:val="Corpotesto"/>
            <w:ind w:left="0" w:hanging="2"/>
            <w:rPr>
              <w:rFonts w:ascii="Tahoma" w:hAnsi="Tahoma" w:cs="Tahoma"/>
              <w:sz w:val="16"/>
              <w:szCs w:val="16"/>
            </w:rPr>
          </w:pPr>
        </w:p>
      </w:tc>
    </w:tr>
  </w:tbl>
  <w:p w:rsidR="005D0F68" w:rsidRDefault="005D0F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5250180</wp:posOffset>
              </wp:positionH>
              <wp:positionV relativeFrom="paragraph">
                <wp:posOffset>96520</wp:posOffset>
              </wp:positionV>
              <wp:extent cx="900430" cy="840740"/>
              <wp:effectExtent l="0" t="0" r="0" b="0"/>
              <wp:wrapNone/>
              <wp:docPr id="1027" name="Casella di testo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840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D0F68" w:rsidRDefault="005D0F68" w:rsidP="00CD2945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  <w:p w:rsidR="005D0F68" w:rsidRDefault="005D0F68" w:rsidP="00CD2945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  <w:p w:rsidR="005D0F68" w:rsidRDefault="005D0F68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27" o:spid="_x0000_s1026" type="#_x0000_t202" style="position:absolute;margin-left:413.4pt;margin-top:7.6pt;width:70.9pt;height:66.2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" stroked="f">
              <v:fill opacity="0"/>
              <v:textbox inset="0,0,0,0">
                <w:txbxContent>
                  <w:p w:rsidR="005D0F68" w:rsidRDefault="005D0F68" w:rsidP="00CD2945">
                    <w:pPr>
                      <w:suppressAutoHyphens/>
                      <w:ind w:left="0" w:hanging="2"/>
                      <w:textAlignment w:val="top"/>
                    </w:pPr>
                  </w:p>
                  <w:p w:rsidR="005D0F68" w:rsidRDefault="005D0F68" w:rsidP="00CD2945">
                    <w:pPr>
                      <w:suppressAutoHyphens/>
                      <w:ind w:left="0" w:hanging="2"/>
                      <w:textAlignment w:val="top"/>
                    </w:pPr>
                  </w:p>
                  <w:p w:rsidR="005D0F68" w:rsidRDefault="005D0F68">
                    <w:pPr>
                      <w:suppressAutoHyphens/>
                      <w:ind w:left="0" w:hanging="2"/>
                      <w:textAlignment w:val="top"/>
                    </w:pPr>
                  </w:p>
                </w:txbxContent>
              </v:textbox>
            </v:shape>
          </w:pict>
        </mc:Fallback>
      </mc:AlternateContent>
    </w:r>
  </w:p>
  <w:p w:rsidR="005D0F68" w:rsidRDefault="005D0F6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both"/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759F"/>
    <w:multiLevelType w:val="multilevel"/>
    <w:tmpl w:val="352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07746"/>
    <w:multiLevelType w:val="multilevel"/>
    <w:tmpl w:val="C012E7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0F915D87"/>
    <w:multiLevelType w:val="multilevel"/>
    <w:tmpl w:val="C1FEE788"/>
    <w:lvl w:ilvl="0">
      <w:start w:val="1"/>
      <w:numFmt w:val="decimal"/>
      <w:lvlText w:val="%1."/>
      <w:lvlJc w:val="left"/>
      <w:pPr>
        <w:ind w:left="720" w:hanging="360"/>
      </w:pPr>
      <w:rPr>
        <w:color w:val="0D0D0D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FC95414"/>
    <w:multiLevelType w:val="hybridMultilevel"/>
    <w:tmpl w:val="463273F0"/>
    <w:lvl w:ilvl="0" w:tplc="A5EE19D4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107F1263"/>
    <w:multiLevelType w:val="multilevel"/>
    <w:tmpl w:val="0870F4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8C8706B"/>
    <w:multiLevelType w:val="hybridMultilevel"/>
    <w:tmpl w:val="1A18550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EBB29AC"/>
    <w:multiLevelType w:val="hybridMultilevel"/>
    <w:tmpl w:val="D6309264"/>
    <w:lvl w:ilvl="0" w:tplc="E698FED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3265E2"/>
    <w:multiLevelType w:val="multilevel"/>
    <w:tmpl w:val="A350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670BB"/>
    <w:multiLevelType w:val="hybridMultilevel"/>
    <w:tmpl w:val="3F2E3182"/>
    <w:lvl w:ilvl="0" w:tplc="D674B5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A0DCD"/>
    <w:multiLevelType w:val="multilevel"/>
    <w:tmpl w:val="31D88D8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32C43C36"/>
    <w:multiLevelType w:val="multilevel"/>
    <w:tmpl w:val="34C0034C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ABB5729"/>
    <w:multiLevelType w:val="hybridMultilevel"/>
    <w:tmpl w:val="131A4636"/>
    <w:lvl w:ilvl="0" w:tplc="49B87DF8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>
    <w:nsid w:val="3B393A53"/>
    <w:multiLevelType w:val="multilevel"/>
    <w:tmpl w:val="92C03426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3F3E7505"/>
    <w:multiLevelType w:val="multilevel"/>
    <w:tmpl w:val="4552B1B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54B0A27"/>
    <w:multiLevelType w:val="multilevel"/>
    <w:tmpl w:val="3F58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84B61"/>
    <w:multiLevelType w:val="hybridMultilevel"/>
    <w:tmpl w:val="2FD45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46C7A"/>
    <w:multiLevelType w:val="hybridMultilevel"/>
    <w:tmpl w:val="3F2E3182"/>
    <w:lvl w:ilvl="0" w:tplc="D674B5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A47E9"/>
    <w:multiLevelType w:val="multilevel"/>
    <w:tmpl w:val="D4DA3E62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4E80BC7"/>
    <w:multiLevelType w:val="multilevel"/>
    <w:tmpl w:val="21DC789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9A85DC8"/>
    <w:multiLevelType w:val="hybridMultilevel"/>
    <w:tmpl w:val="A57ABED6"/>
    <w:lvl w:ilvl="0" w:tplc="0CD48C02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0">
    <w:nsid w:val="5B730C7D"/>
    <w:multiLevelType w:val="multilevel"/>
    <w:tmpl w:val="8278B3F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DE14BC0"/>
    <w:multiLevelType w:val="multilevel"/>
    <w:tmpl w:val="B6EC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67870275"/>
    <w:multiLevelType w:val="multilevel"/>
    <w:tmpl w:val="F440F76C"/>
    <w:lvl w:ilvl="0"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3">
    <w:nsid w:val="6C030B4B"/>
    <w:multiLevelType w:val="multilevel"/>
    <w:tmpl w:val="BCB881D6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74180E99"/>
    <w:multiLevelType w:val="multilevel"/>
    <w:tmpl w:val="6902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C751CE"/>
    <w:multiLevelType w:val="hybridMultilevel"/>
    <w:tmpl w:val="F2CAF462"/>
    <w:lvl w:ilvl="0" w:tplc="D910F73A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6">
    <w:nsid w:val="782A4044"/>
    <w:multiLevelType w:val="multilevel"/>
    <w:tmpl w:val="5D56379A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7A9A3129"/>
    <w:multiLevelType w:val="hybridMultilevel"/>
    <w:tmpl w:val="DFAEB88E"/>
    <w:lvl w:ilvl="0" w:tplc="8F0403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241DA"/>
    <w:multiLevelType w:val="hybridMultilevel"/>
    <w:tmpl w:val="DFAEB88E"/>
    <w:lvl w:ilvl="0" w:tplc="8F0403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22"/>
  </w:num>
  <w:num w:numId="5">
    <w:abstractNumId w:val="18"/>
  </w:num>
  <w:num w:numId="6">
    <w:abstractNumId w:val="4"/>
  </w:num>
  <w:num w:numId="7">
    <w:abstractNumId w:val="23"/>
  </w:num>
  <w:num w:numId="8">
    <w:abstractNumId w:val="12"/>
  </w:num>
  <w:num w:numId="9">
    <w:abstractNumId w:val="1"/>
  </w:num>
  <w:num w:numId="10">
    <w:abstractNumId w:val="26"/>
  </w:num>
  <w:num w:numId="11">
    <w:abstractNumId w:val="13"/>
  </w:num>
  <w:num w:numId="12">
    <w:abstractNumId w:val="2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</w:num>
  <w:num w:numId="16">
    <w:abstractNumId w:val="28"/>
  </w:num>
  <w:num w:numId="17">
    <w:abstractNumId w:val="3"/>
  </w:num>
  <w:num w:numId="18">
    <w:abstractNumId w:val="25"/>
  </w:num>
  <w:num w:numId="19">
    <w:abstractNumId w:val="11"/>
  </w:num>
  <w:num w:numId="20">
    <w:abstractNumId w:val="9"/>
  </w:num>
  <w:num w:numId="21">
    <w:abstractNumId w:val="0"/>
  </w:num>
  <w:num w:numId="22">
    <w:abstractNumId w:val="24"/>
  </w:num>
  <w:num w:numId="23">
    <w:abstractNumId w:val="27"/>
  </w:num>
  <w:num w:numId="24">
    <w:abstractNumId w:val="15"/>
  </w:num>
  <w:num w:numId="25">
    <w:abstractNumId w:val="17"/>
  </w:num>
  <w:num w:numId="26">
    <w:abstractNumId w:val="16"/>
  </w:num>
  <w:num w:numId="27">
    <w:abstractNumId w:val="8"/>
  </w:num>
  <w:num w:numId="28">
    <w:abstractNumId w:val="6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55"/>
    <w:rsid w:val="000246F6"/>
    <w:rsid w:val="000253A8"/>
    <w:rsid w:val="00033545"/>
    <w:rsid w:val="00045B5B"/>
    <w:rsid w:val="00051568"/>
    <w:rsid w:val="00051AB5"/>
    <w:rsid w:val="000727D3"/>
    <w:rsid w:val="00072B62"/>
    <w:rsid w:val="000765B5"/>
    <w:rsid w:val="00086BA4"/>
    <w:rsid w:val="00096B1C"/>
    <w:rsid w:val="000A1C0E"/>
    <w:rsid w:val="000B59D2"/>
    <w:rsid w:val="000D770A"/>
    <w:rsid w:val="000E2181"/>
    <w:rsid w:val="000F156B"/>
    <w:rsid w:val="00102D1C"/>
    <w:rsid w:val="001201AD"/>
    <w:rsid w:val="00136CF7"/>
    <w:rsid w:val="001560F7"/>
    <w:rsid w:val="00161233"/>
    <w:rsid w:val="00163902"/>
    <w:rsid w:val="00191525"/>
    <w:rsid w:val="001975E7"/>
    <w:rsid w:val="001A1F4A"/>
    <w:rsid w:val="001A2D95"/>
    <w:rsid w:val="001A5886"/>
    <w:rsid w:val="001A6988"/>
    <w:rsid w:val="001B0C48"/>
    <w:rsid w:val="001B310B"/>
    <w:rsid w:val="001B4A86"/>
    <w:rsid w:val="001C1DC5"/>
    <w:rsid w:val="00211F50"/>
    <w:rsid w:val="00213850"/>
    <w:rsid w:val="002246C9"/>
    <w:rsid w:val="00230E3E"/>
    <w:rsid w:val="00235461"/>
    <w:rsid w:val="00285215"/>
    <w:rsid w:val="00285920"/>
    <w:rsid w:val="00290646"/>
    <w:rsid w:val="002922ED"/>
    <w:rsid w:val="00293ADB"/>
    <w:rsid w:val="00294DEC"/>
    <w:rsid w:val="002A1033"/>
    <w:rsid w:val="002A3BFD"/>
    <w:rsid w:val="002C62B6"/>
    <w:rsid w:val="002D4098"/>
    <w:rsid w:val="003109BB"/>
    <w:rsid w:val="00311CC9"/>
    <w:rsid w:val="00314FBE"/>
    <w:rsid w:val="003169E6"/>
    <w:rsid w:val="0032714C"/>
    <w:rsid w:val="003533D9"/>
    <w:rsid w:val="00363301"/>
    <w:rsid w:val="0036530F"/>
    <w:rsid w:val="00392CC5"/>
    <w:rsid w:val="003A43AB"/>
    <w:rsid w:val="003B0294"/>
    <w:rsid w:val="003B490B"/>
    <w:rsid w:val="003B54E0"/>
    <w:rsid w:val="003C2561"/>
    <w:rsid w:val="003E5172"/>
    <w:rsid w:val="00404E3A"/>
    <w:rsid w:val="00415F52"/>
    <w:rsid w:val="00415FDD"/>
    <w:rsid w:val="004202F2"/>
    <w:rsid w:val="004261C4"/>
    <w:rsid w:val="00427A69"/>
    <w:rsid w:val="004441DF"/>
    <w:rsid w:val="00445DD9"/>
    <w:rsid w:val="00454584"/>
    <w:rsid w:val="00495321"/>
    <w:rsid w:val="004B669B"/>
    <w:rsid w:val="004C1CAF"/>
    <w:rsid w:val="004D2017"/>
    <w:rsid w:val="004E3408"/>
    <w:rsid w:val="004E74CF"/>
    <w:rsid w:val="004E764F"/>
    <w:rsid w:val="0051388E"/>
    <w:rsid w:val="00523013"/>
    <w:rsid w:val="00524CF9"/>
    <w:rsid w:val="0052573D"/>
    <w:rsid w:val="005350D8"/>
    <w:rsid w:val="00541794"/>
    <w:rsid w:val="0056062E"/>
    <w:rsid w:val="00575AE4"/>
    <w:rsid w:val="005804FE"/>
    <w:rsid w:val="0058086B"/>
    <w:rsid w:val="00581B62"/>
    <w:rsid w:val="00591A2D"/>
    <w:rsid w:val="005B26DA"/>
    <w:rsid w:val="005B437D"/>
    <w:rsid w:val="005C0FEF"/>
    <w:rsid w:val="005C7A17"/>
    <w:rsid w:val="005D0F68"/>
    <w:rsid w:val="005D5670"/>
    <w:rsid w:val="005E296A"/>
    <w:rsid w:val="00625945"/>
    <w:rsid w:val="006558B1"/>
    <w:rsid w:val="00672941"/>
    <w:rsid w:val="006736B7"/>
    <w:rsid w:val="006970EE"/>
    <w:rsid w:val="006A665E"/>
    <w:rsid w:val="006B2889"/>
    <w:rsid w:val="006B7938"/>
    <w:rsid w:val="006D6372"/>
    <w:rsid w:val="006E471D"/>
    <w:rsid w:val="006E6EA0"/>
    <w:rsid w:val="006F082C"/>
    <w:rsid w:val="006F4AF0"/>
    <w:rsid w:val="006F7EF4"/>
    <w:rsid w:val="00700209"/>
    <w:rsid w:val="00715455"/>
    <w:rsid w:val="00716B9C"/>
    <w:rsid w:val="00736A38"/>
    <w:rsid w:val="007373E9"/>
    <w:rsid w:val="00743A51"/>
    <w:rsid w:val="00751683"/>
    <w:rsid w:val="00752C06"/>
    <w:rsid w:val="007651B9"/>
    <w:rsid w:val="00766684"/>
    <w:rsid w:val="007712A7"/>
    <w:rsid w:val="0077133F"/>
    <w:rsid w:val="00773ADB"/>
    <w:rsid w:val="00774F8E"/>
    <w:rsid w:val="0077513D"/>
    <w:rsid w:val="00781DB9"/>
    <w:rsid w:val="00783D4B"/>
    <w:rsid w:val="00787C85"/>
    <w:rsid w:val="007A6074"/>
    <w:rsid w:val="007B06F9"/>
    <w:rsid w:val="007B14B9"/>
    <w:rsid w:val="007C1D01"/>
    <w:rsid w:val="007C455E"/>
    <w:rsid w:val="007D237B"/>
    <w:rsid w:val="007D3057"/>
    <w:rsid w:val="007D5EB4"/>
    <w:rsid w:val="007D7B4F"/>
    <w:rsid w:val="00801951"/>
    <w:rsid w:val="00805F44"/>
    <w:rsid w:val="008138E4"/>
    <w:rsid w:val="008252D3"/>
    <w:rsid w:val="00827DCC"/>
    <w:rsid w:val="0083182E"/>
    <w:rsid w:val="008370C2"/>
    <w:rsid w:val="0083737E"/>
    <w:rsid w:val="00843F73"/>
    <w:rsid w:val="00883616"/>
    <w:rsid w:val="0089750E"/>
    <w:rsid w:val="008A1D2C"/>
    <w:rsid w:val="008B7D35"/>
    <w:rsid w:val="008D5194"/>
    <w:rsid w:val="008E567F"/>
    <w:rsid w:val="008F0CBE"/>
    <w:rsid w:val="008F1453"/>
    <w:rsid w:val="008F5901"/>
    <w:rsid w:val="00901145"/>
    <w:rsid w:val="009201CD"/>
    <w:rsid w:val="00921B61"/>
    <w:rsid w:val="00922CC0"/>
    <w:rsid w:val="00934A2A"/>
    <w:rsid w:val="0094237E"/>
    <w:rsid w:val="00950F06"/>
    <w:rsid w:val="0096654C"/>
    <w:rsid w:val="00977DF2"/>
    <w:rsid w:val="00994D30"/>
    <w:rsid w:val="009A4EAA"/>
    <w:rsid w:val="009C4C06"/>
    <w:rsid w:val="009C6AB6"/>
    <w:rsid w:val="009D3AFD"/>
    <w:rsid w:val="009E35E4"/>
    <w:rsid w:val="00A024ED"/>
    <w:rsid w:val="00A077B5"/>
    <w:rsid w:val="00A20418"/>
    <w:rsid w:val="00A42984"/>
    <w:rsid w:val="00A47EDB"/>
    <w:rsid w:val="00A5292F"/>
    <w:rsid w:val="00A5335F"/>
    <w:rsid w:val="00A55130"/>
    <w:rsid w:val="00A560A5"/>
    <w:rsid w:val="00A6129F"/>
    <w:rsid w:val="00A76BB6"/>
    <w:rsid w:val="00A94C3E"/>
    <w:rsid w:val="00AA0954"/>
    <w:rsid w:val="00AA7A70"/>
    <w:rsid w:val="00AB40D3"/>
    <w:rsid w:val="00AB5E12"/>
    <w:rsid w:val="00AC0E43"/>
    <w:rsid w:val="00AC7D9D"/>
    <w:rsid w:val="00AE1AF0"/>
    <w:rsid w:val="00AF7AEF"/>
    <w:rsid w:val="00B263A7"/>
    <w:rsid w:val="00B301DE"/>
    <w:rsid w:val="00B410A0"/>
    <w:rsid w:val="00B46F54"/>
    <w:rsid w:val="00B50F4E"/>
    <w:rsid w:val="00B55E6E"/>
    <w:rsid w:val="00B831CB"/>
    <w:rsid w:val="00B9210E"/>
    <w:rsid w:val="00BA0504"/>
    <w:rsid w:val="00BA5B52"/>
    <w:rsid w:val="00BB0363"/>
    <w:rsid w:val="00BB0FE6"/>
    <w:rsid w:val="00BB6DD7"/>
    <w:rsid w:val="00BC0198"/>
    <w:rsid w:val="00BC7204"/>
    <w:rsid w:val="00BF066D"/>
    <w:rsid w:val="00BF166B"/>
    <w:rsid w:val="00BF67E5"/>
    <w:rsid w:val="00C02CF3"/>
    <w:rsid w:val="00C208C2"/>
    <w:rsid w:val="00C22293"/>
    <w:rsid w:val="00C33FE9"/>
    <w:rsid w:val="00C403CC"/>
    <w:rsid w:val="00C415EF"/>
    <w:rsid w:val="00C43977"/>
    <w:rsid w:val="00C56163"/>
    <w:rsid w:val="00C661D3"/>
    <w:rsid w:val="00CB3B49"/>
    <w:rsid w:val="00CD2945"/>
    <w:rsid w:val="00CD6802"/>
    <w:rsid w:val="00CD79A5"/>
    <w:rsid w:val="00CE3FC0"/>
    <w:rsid w:val="00CF318C"/>
    <w:rsid w:val="00CF5BAB"/>
    <w:rsid w:val="00CF708D"/>
    <w:rsid w:val="00D001C3"/>
    <w:rsid w:val="00D0155A"/>
    <w:rsid w:val="00D02600"/>
    <w:rsid w:val="00D10D43"/>
    <w:rsid w:val="00D140E2"/>
    <w:rsid w:val="00D22F3D"/>
    <w:rsid w:val="00D325D0"/>
    <w:rsid w:val="00D6460D"/>
    <w:rsid w:val="00D64F58"/>
    <w:rsid w:val="00D80DE1"/>
    <w:rsid w:val="00D97E48"/>
    <w:rsid w:val="00DA7251"/>
    <w:rsid w:val="00DB4788"/>
    <w:rsid w:val="00DC2E8D"/>
    <w:rsid w:val="00DD1AA6"/>
    <w:rsid w:val="00DD2DE8"/>
    <w:rsid w:val="00DE7D1A"/>
    <w:rsid w:val="00DF0C6D"/>
    <w:rsid w:val="00DF394B"/>
    <w:rsid w:val="00E20080"/>
    <w:rsid w:val="00E2724C"/>
    <w:rsid w:val="00E42AD2"/>
    <w:rsid w:val="00E51609"/>
    <w:rsid w:val="00E56FFB"/>
    <w:rsid w:val="00E60108"/>
    <w:rsid w:val="00E66D01"/>
    <w:rsid w:val="00E83D79"/>
    <w:rsid w:val="00E874D9"/>
    <w:rsid w:val="00E91775"/>
    <w:rsid w:val="00EB2C54"/>
    <w:rsid w:val="00EC55E1"/>
    <w:rsid w:val="00EC5E65"/>
    <w:rsid w:val="00ED64D1"/>
    <w:rsid w:val="00ED65D1"/>
    <w:rsid w:val="00EE2AF4"/>
    <w:rsid w:val="00F0711C"/>
    <w:rsid w:val="00F135F5"/>
    <w:rsid w:val="00F45019"/>
    <w:rsid w:val="00F463BB"/>
    <w:rsid w:val="00F47F9D"/>
    <w:rsid w:val="00F55B6A"/>
    <w:rsid w:val="00F6435E"/>
    <w:rsid w:val="00F7704E"/>
    <w:rsid w:val="00F776CD"/>
    <w:rsid w:val="00F910C4"/>
    <w:rsid w:val="00F9395D"/>
    <w:rsid w:val="00FA3DD7"/>
    <w:rsid w:val="00FC1468"/>
    <w:rsid w:val="00FE4D35"/>
    <w:rsid w:val="00FE67D7"/>
    <w:rsid w:val="00FF085C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2061103-339C-4EC9-9AAC-D075B39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jc w:val="center"/>
    </w:pPr>
    <w:rPr>
      <w:rFonts w:ascii="Times New Roman" w:eastAsia="Times New Roman" w:hAnsi="Times New Roman" w:cs="Times New Roman"/>
      <w:b/>
      <w:u w:val="single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imes New Roman" w:eastAsia="Times New Roman" w:hAnsi="Times New Roman" w:cs="Times New Roman"/>
      <w:b/>
      <w:u w:val="single"/>
    </w:rPr>
  </w:style>
  <w:style w:type="paragraph" w:styleId="Titolo3">
    <w:name w:val="heading 3"/>
    <w:basedOn w:val="Standard"/>
    <w:next w:val="Standard"/>
    <w:pPr>
      <w:keepNext/>
      <w:outlineLvl w:val="2"/>
    </w:pPr>
    <w:rPr>
      <w:rFonts w:ascii="Times New Roman" w:eastAsia="Times New Roman" w:hAnsi="Times New Roman" w:cs="Times New Roman"/>
      <w:b/>
    </w:rPr>
  </w:style>
  <w:style w:type="paragraph" w:styleId="Titolo4">
    <w:name w:val="heading 4"/>
    <w:basedOn w:val="Standard"/>
    <w:next w:val="Standard"/>
    <w:pPr>
      <w:keepNext/>
      <w:outlineLvl w:val="3"/>
    </w:pPr>
    <w:rPr>
      <w:rFonts w:ascii="Times New Roman" w:eastAsia="Times New Roman" w:hAnsi="Times New Roman" w:cs="Times New Roman"/>
      <w:b/>
      <w:u w:val="single"/>
    </w:rPr>
  </w:style>
  <w:style w:type="paragraph" w:styleId="Titolo5">
    <w:name w:val="heading 5"/>
    <w:basedOn w:val="Standard"/>
    <w:next w:val="Standard"/>
    <w:pPr>
      <w:keepNext/>
      <w:outlineLvl w:val="4"/>
    </w:pPr>
    <w:rPr>
      <w:rFonts w:ascii="Times New Roman" w:eastAsia="Times New Roman" w:hAnsi="Times New Roman" w:cs="Times New Roman"/>
    </w:rPr>
  </w:style>
  <w:style w:type="paragraph" w:styleId="Titolo6">
    <w:name w:val="heading 6"/>
    <w:basedOn w:val="Standard"/>
    <w:next w:val="Standard"/>
    <w:pPr>
      <w:keepNext/>
      <w:outlineLvl w:val="5"/>
    </w:pPr>
    <w:rPr>
      <w:rFonts w:ascii="Times New Roman" w:eastAsia="Times New Roman" w:hAnsi="Times New Roman" w:cs="Times New Roman"/>
      <w:sz w:val="28"/>
    </w:rPr>
  </w:style>
  <w:style w:type="paragraph" w:styleId="Titolo7">
    <w:name w:val="heading 7"/>
    <w:basedOn w:val="Standard"/>
    <w:next w:val="Standard"/>
    <w:pPr>
      <w:keepNext/>
      <w:jc w:val="right"/>
      <w:outlineLvl w:val="6"/>
    </w:pPr>
  </w:style>
  <w:style w:type="paragraph" w:styleId="Titolo8">
    <w:name w:val="heading 8"/>
    <w:basedOn w:val="Standard"/>
    <w:next w:val="Standard"/>
    <w:pPr>
      <w:keepNext/>
      <w:jc w:val="right"/>
      <w:outlineLvl w:val="7"/>
    </w:pPr>
    <w:rPr>
      <w:u w:val="single"/>
    </w:rPr>
  </w:style>
  <w:style w:type="paragraph" w:styleId="Titolo9">
    <w:name w:val="heading 9"/>
    <w:basedOn w:val="Standard"/>
    <w:next w:val="Standard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spacing w:val="20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autoSpaceDN w:val="0"/>
      <w:spacing w:line="276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Cambria" w:eastAsia="Cambria" w:hAnsi="Cambria"/>
      <w:kern w:val="3"/>
      <w:position w:val="-1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styleId="Intestazione">
    <w:name w:val="header"/>
    <w:basedOn w:val="Standard"/>
    <w:uiPriority w:val="99"/>
  </w:style>
  <w:style w:type="paragraph" w:styleId="Corpodeltesto2">
    <w:name w:val="Body Text 2"/>
    <w:basedOn w:val="Standard"/>
    <w:pPr>
      <w:widowControl w:val="0"/>
      <w:suppressAutoHyphens/>
      <w:spacing w:line="480" w:lineRule="atLeast"/>
    </w:pPr>
  </w:style>
  <w:style w:type="paragraph" w:styleId="Testofumett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Corpodeltesto31">
    <w:name w:val="Corpo del testo 31"/>
    <w:basedOn w:val="Standard"/>
    <w:rPr>
      <w:rFonts w:ascii="Times New Roman" w:eastAsia="Times New Roman" w:hAnsi="Times New Roman" w:cs="Times New Roman"/>
      <w:sz w:val="28"/>
    </w:rPr>
  </w:style>
  <w:style w:type="paragraph" w:customStyle="1" w:styleId="Corpodeltesto21">
    <w:name w:val="Corpo del testo 21"/>
    <w:basedOn w:val="Standard"/>
    <w:rPr>
      <w:rFonts w:cs="Arial"/>
      <w:b/>
      <w:u w:val="single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Sottotitolo">
    <w:name w:val="Subtitle"/>
    <w:basedOn w:val="Intestazione1"/>
    <w:next w:val="Normale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Standard"/>
    <w:link w:val="PidipaginaCarattere"/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lbany, Arial" w:eastAsia="Andale Sans UI" w:hAnsi="Albany, Arial" w:cs="Tahoma"/>
      <w:sz w:val="28"/>
      <w:szCs w:val="28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lbany, Arial" w:eastAsia="Andale Sans UI" w:hAnsi="Albany, Arial" w:cs="Tahoma"/>
      <w:sz w:val="28"/>
      <w:szCs w:val="28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Standarduser">
    <w:name w:val="Standard (user)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Times New Roman"/>
      <w:kern w:val="3"/>
      <w:position w:val="-1"/>
      <w:sz w:val="22"/>
      <w:szCs w:val="22"/>
      <w:lang w:eastAsia="zh-CN"/>
    </w:rPr>
  </w:style>
  <w:style w:type="paragraph" w:customStyle="1" w:styleId="Style4">
    <w:name w:val="Style 4"/>
    <w:basedOn w:val="Standard"/>
    <w:pPr>
      <w:ind w:left="3888" w:firstLine="0"/>
    </w:pPr>
  </w:style>
  <w:style w:type="character" w:customStyle="1" w:styleId="WW8Num7z0">
    <w:name w:val="WW8Num7z0"/>
    <w:rPr>
      <w:rFonts w:ascii="Symbol" w:eastAsia="Symbol" w:hAnsi="Symbol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he-IL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OpenSymbol, 'Arial Unicode MS'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VisitedInternetLink">
    <w:name w:val="Visited Internet 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numbering" w:customStyle="1" w:styleId="WW8Num7">
    <w:name w:val="WW8Num7"/>
    <w:basedOn w:val="Nessunelenco"/>
  </w:style>
  <w:style w:type="numbering" w:customStyle="1" w:styleId="WW8Num1">
    <w:name w:val="WW8Num1"/>
    <w:basedOn w:val="Nessunelenco"/>
  </w:style>
  <w:style w:type="numbering" w:customStyle="1" w:styleId="WW8Num2">
    <w:name w:val="WW8Num2"/>
    <w:basedOn w:val="Nessunelenco"/>
  </w:style>
  <w:style w:type="numbering" w:customStyle="1" w:styleId="WW8Num5">
    <w:name w:val="WW8Num5"/>
    <w:basedOn w:val="Nessunelenco"/>
  </w:style>
  <w:style w:type="character" w:customStyle="1" w:styleId="IntestazioneCarattere">
    <w:name w:val="Intestazione Carattere"/>
    <w:uiPriority w:val="99"/>
    <w:rPr>
      <w:rFonts w:ascii="Cambria" w:eastAsia="Cambria" w:hAnsi="Cambria"/>
      <w:w w:val="100"/>
      <w:kern w:val="3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e"/>
    <w:pPr>
      <w:widowControl w:val="0"/>
      <w:autoSpaceDE w:val="0"/>
    </w:pPr>
    <w:rPr>
      <w:rFonts w:ascii="Garamond" w:eastAsia="Garamond" w:hAnsi="Garamond" w:cs="Garamond"/>
      <w:color w:val="000000"/>
      <w:lang w:bidi="ar-SA"/>
    </w:rPr>
  </w:style>
  <w:style w:type="numbering" w:customStyle="1" w:styleId="WW8Num21">
    <w:name w:val="WW8Num21"/>
    <w:basedOn w:val="Nessunelenco"/>
  </w:style>
  <w:style w:type="numbering" w:customStyle="1" w:styleId="WW8Num3">
    <w:name w:val="WW8Num3"/>
    <w:basedOn w:val="Nessunelenco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B0363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1DB9"/>
    <w:rPr>
      <w:color w:val="0000FF" w:themeColor="hyperlink"/>
      <w:u w:val="single"/>
    </w:rPr>
  </w:style>
  <w:style w:type="character" w:customStyle="1" w:styleId="NessunaspaziaturaCarattere">
    <w:name w:val="Nessuna spaziatura Carattere"/>
    <w:link w:val="Nessunaspaziatura"/>
    <w:uiPriority w:val="1"/>
    <w:qFormat/>
    <w:rsid w:val="000E2181"/>
  </w:style>
  <w:style w:type="character" w:customStyle="1" w:styleId="PidipaginaCarattere">
    <w:name w:val="Piè di pagina Carattere"/>
    <w:basedOn w:val="Carpredefinitoparagrafo"/>
    <w:link w:val="Pidipagina"/>
    <w:rsid w:val="000E2181"/>
    <w:rPr>
      <w:rFonts w:ascii="Cambria" w:eastAsia="Cambria" w:hAnsi="Cambria"/>
      <w:kern w:val="3"/>
      <w:position w:val="-1"/>
      <w:sz w:val="24"/>
      <w:szCs w:val="24"/>
      <w:lang w:eastAsia="zh-CN" w:bidi="hi-IN"/>
    </w:rPr>
  </w:style>
  <w:style w:type="paragraph" w:styleId="Nessunaspaziatura">
    <w:name w:val="No Spacing"/>
    <w:link w:val="NessunaspaziaturaCarattere"/>
    <w:uiPriority w:val="1"/>
    <w:qFormat/>
    <w:rsid w:val="000E2181"/>
    <w:pPr>
      <w:suppressAutoHyphens/>
    </w:pPr>
  </w:style>
  <w:style w:type="paragraph" w:styleId="Corpotesto">
    <w:name w:val="Body Text"/>
    <w:basedOn w:val="Normale"/>
    <w:link w:val="CorpotestoCarattere"/>
    <w:uiPriority w:val="99"/>
    <w:unhideWhenUsed/>
    <w:rsid w:val="00A5513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55130"/>
    <w:rPr>
      <w:rFonts w:cs="Mangal"/>
      <w:kern w:val="3"/>
      <w:position w:val="-1"/>
      <w:sz w:val="24"/>
      <w:szCs w:val="21"/>
      <w:lang w:eastAsia="zh-CN" w:bidi="hi-IN"/>
    </w:rPr>
  </w:style>
  <w:style w:type="character" w:customStyle="1" w:styleId="WW8Num26z1">
    <w:name w:val="WW8Num26z1"/>
    <w:rsid w:val="00427A69"/>
    <w:rPr>
      <w:rFonts w:ascii="Courier New" w:hAnsi="Courier New" w:cs="Courier New"/>
    </w:rPr>
  </w:style>
  <w:style w:type="numbering" w:customStyle="1" w:styleId="RTFNum15">
    <w:name w:val="RTF_Num 15"/>
    <w:basedOn w:val="Nessunelenco"/>
    <w:rsid w:val="00427A69"/>
    <w:pPr>
      <w:numPr>
        <w:numId w:val="20"/>
      </w:numPr>
    </w:pPr>
  </w:style>
  <w:style w:type="paragraph" w:customStyle="1" w:styleId="Default">
    <w:name w:val="Default"/>
    <w:rsid w:val="00805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TFNum22">
    <w:name w:val="RTF_Num 22"/>
    <w:basedOn w:val="Nessunelenco"/>
    <w:rsid w:val="00E83D79"/>
    <w:pPr>
      <w:numPr>
        <w:numId w:val="25"/>
      </w:numPr>
    </w:pPr>
  </w:style>
  <w:style w:type="character" w:customStyle="1" w:styleId="WW8Num26z0">
    <w:name w:val="WW8Num26z0"/>
    <w:rsid w:val="00B55E6E"/>
    <w:rPr>
      <w:rFonts w:ascii="Symbol" w:hAnsi="Symbol" w:cs="Symbol"/>
    </w:rPr>
  </w:style>
  <w:style w:type="character" w:styleId="Enfasigrassetto">
    <w:name w:val="Strong"/>
    <w:basedOn w:val="Carpredefinitoparagrafo"/>
    <w:uiPriority w:val="22"/>
    <w:qFormat/>
    <w:rsid w:val="004E7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ezionecivile@ucv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Zj2HdmteQt+0o1mc7Cdcd9LCw==">AMUW2mXyhzNyy4WKowfPWrfAubtk32wQt210wPH25E/Mdp1kuHzRn/AHpfItPMSGv1i/Q5TLUcK39H2ChK1ncyQ2Ujpzv1b9C4rdTzVGIAjEOUMd4qQMtcM=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E57BB9-5B94-43AF-A5FA-1A6BBA28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Unione di Comuni Valdarno e Valdisieve                    SOCI OPERATIVI</vt:lpstr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di Comuni Valdarno e Valdisieve                    SOCI OPERATIVI</dc:title>
  <dc:creator>Comune di Bollate Comune di Bol</dc:creator>
  <cp:lastModifiedBy>Maurizio De Santis</cp:lastModifiedBy>
  <cp:revision>6</cp:revision>
  <cp:lastPrinted>2025-09-23T13:19:00Z</cp:lastPrinted>
  <dcterms:created xsi:type="dcterms:W3CDTF">2025-09-23T12:55:00Z</dcterms:created>
  <dcterms:modified xsi:type="dcterms:W3CDTF">2025-09-24T11:49:00Z</dcterms:modified>
</cp:coreProperties>
</file>